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202" w:rsidRDefault="009C0DAE">
      <w:pPr>
        <w:tabs>
          <w:tab w:val="left" w:pos="5370"/>
        </w:tabs>
        <w:spacing w:line="360" w:lineRule="auto"/>
        <w:jc w:val="center"/>
        <w:rPr>
          <w:rFonts w:cs="宋体"/>
          <w:b/>
          <w:bCs/>
          <w:sz w:val="48"/>
          <w:szCs w:val="48"/>
        </w:rPr>
      </w:pPr>
      <w:r>
        <w:rPr>
          <w:rFonts w:cs="宋体" w:hint="eastAsia"/>
          <w:b/>
          <w:bCs/>
          <w:sz w:val="48"/>
          <w:szCs w:val="48"/>
        </w:rPr>
        <w:t>朱桥学校后勤社会化项目</w:t>
      </w:r>
    </w:p>
    <w:p w:rsidR="00725202" w:rsidRDefault="00725202">
      <w:pPr>
        <w:tabs>
          <w:tab w:val="left" w:pos="5370"/>
        </w:tabs>
        <w:spacing w:line="360" w:lineRule="auto"/>
        <w:jc w:val="center"/>
        <w:rPr>
          <w:rFonts w:cs="宋体"/>
          <w:sz w:val="48"/>
          <w:szCs w:val="48"/>
        </w:rPr>
      </w:pPr>
    </w:p>
    <w:p w:rsidR="00725202" w:rsidRDefault="009C0DAE">
      <w:pPr>
        <w:tabs>
          <w:tab w:val="left" w:pos="5370"/>
        </w:tabs>
        <w:spacing w:line="360" w:lineRule="auto"/>
        <w:jc w:val="center"/>
        <w:rPr>
          <w:rFonts w:cs="宋体"/>
          <w:sz w:val="48"/>
          <w:szCs w:val="48"/>
        </w:rPr>
      </w:pPr>
      <w:r>
        <w:rPr>
          <w:rFonts w:cs="宋体" w:hint="eastAsia"/>
          <w:sz w:val="48"/>
          <w:szCs w:val="48"/>
        </w:rPr>
        <w:t>保洁维修服务</w:t>
      </w:r>
    </w:p>
    <w:p w:rsidR="00725202" w:rsidRDefault="00725202">
      <w:pPr>
        <w:tabs>
          <w:tab w:val="left" w:pos="5370"/>
        </w:tabs>
        <w:spacing w:line="360" w:lineRule="auto"/>
        <w:jc w:val="center"/>
        <w:rPr>
          <w:rFonts w:cs="宋体"/>
          <w:sz w:val="48"/>
          <w:szCs w:val="48"/>
        </w:rPr>
      </w:pPr>
    </w:p>
    <w:p w:rsidR="00725202" w:rsidRDefault="00725202">
      <w:pPr>
        <w:tabs>
          <w:tab w:val="left" w:pos="5370"/>
        </w:tabs>
        <w:spacing w:line="360" w:lineRule="auto"/>
        <w:jc w:val="center"/>
        <w:rPr>
          <w:rFonts w:cs="宋体"/>
          <w:sz w:val="48"/>
          <w:szCs w:val="48"/>
        </w:rPr>
      </w:pPr>
    </w:p>
    <w:p w:rsidR="00725202" w:rsidRDefault="00725202">
      <w:pPr>
        <w:tabs>
          <w:tab w:val="left" w:pos="5370"/>
        </w:tabs>
        <w:spacing w:line="360" w:lineRule="auto"/>
        <w:jc w:val="center"/>
        <w:rPr>
          <w:rFonts w:cs="宋体"/>
          <w:sz w:val="48"/>
          <w:szCs w:val="48"/>
        </w:rPr>
      </w:pPr>
    </w:p>
    <w:p w:rsidR="00725202" w:rsidRDefault="009C0DAE">
      <w:pPr>
        <w:tabs>
          <w:tab w:val="left" w:pos="5370"/>
        </w:tabs>
        <w:spacing w:line="360" w:lineRule="auto"/>
        <w:jc w:val="center"/>
        <w:rPr>
          <w:rFonts w:ascii="楷体" w:eastAsia="楷体" w:hAnsi="楷体"/>
          <w:sz w:val="52"/>
          <w:szCs w:val="52"/>
        </w:rPr>
      </w:pPr>
      <w:r>
        <w:rPr>
          <w:rFonts w:cs="宋体" w:hint="eastAsia"/>
          <w:sz w:val="48"/>
          <w:szCs w:val="48"/>
        </w:rPr>
        <w:t>比选邀请书</w:t>
      </w:r>
    </w:p>
    <w:p w:rsidR="00725202" w:rsidRDefault="00725202">
      <w:pPr>
        <w:wordWrap w:val="0"/>
        <w:spacing w:line="360" w:lineRule="auto"/>
        <w:jc w:val="center"/>
        <w:rPr>
          <w:rFonts w:ascii="楷体" w:eastAsia="楷体" w:hAnsi="楷体"/>
          <w:b/>
          <w:bCs/>
          <w:sz w:val="52"/>
          <w:szCs w:val="52"/>
          <w:u w:val="single"/>
        </w:rPr>
      </w:pPr>
    </w:p>
    <w:p w:rsidR="00725202" w:rsidRDefault="00725202">
      <w:pPr>
        <w:spacing w:line="360" w:lineRule="auto"/>
        <w:jc w:val="center"/>
        <w:rPr>
          <w:b/>
          <w:bCs/>
          <w:sz w:val="32"/>
          <w:szCs w:val="32"/>
        </w:rPr>
      </w:pPr>
    </w:p>
    <w:p w:rsidR="00725202" w:rsidRDefault="00725202">
      <w:pPr>
        <w:wordWrap w:val="0"/>
        <w:spacing w:line="360" w:lineRule="auto"/>
        <w:jc w:val="center"/>
        <w:rPr>
          <w:b/>
          <w:bCs/>
          <w:sz w:val="32"/>
          <w:szCs w:val="32"/>
        </w:rPr>
      </w:pPr>
    </w:p>
    <w:p w:rsidR="00725202" w:rsidRDefault="00725202">
      <w:pPr>
        <w:wordWrap w:val="0"/>
        <w:spacing w:line="360" w:lineRule="auto"/>
        <w:jc w:val="center"/>
        <w:rPr>
          <w:b/>
          <w:bCs/>
        </w:rPr>
      </w:pPr>
    </w:p>
    <w:p w:rsidR="00725202" w:rsidRDefault="00725202">
      <w:pPr>
        <w:wordWrap w:val="0"/>
        <w:spacing w:line="360" w:lineRule="auto"/>
        <w:jc w:val="center"/>
        <w:rPr>
          <w:b/>
          <w:bCs/>
        </w:rPr>
      </w:pPr>
    </w:p>
    <w:p w:rsidR="00725202" w:rsidRDefault="00725202">
      <w:pPr>
        <w:wordWrap w:val="0"/>
        <w:spacing w:line="360" w:lineRule="auto"/>
        <w:jc w:val="center"/>
        <w:rPr>
          <w:b/>
          <w:bCs/>
        </w:rPr>
      </w:pPr>
    </w:p>
    <w:p w:rsidR="00725202" w:rsidRDefault="00725202">
      <w:pPr>
        <w:wordWrap w:val="0"/>
        <w:spacing w:line="360" w:lineRule="auto"/>
        <w:jc w:val="center"/>
        <w:rPr>
          <w:b/>
          <w:bCs/>
        </w:rPr>
      </w:pPr>
    </w:p>
    <w:p w:rsidR="00725202" w:rsidRDefault="00725202">
      <w:pPr>
        <w:wordWrap w:val="0"/>
        <w:spacing w:line="360" w:lineRule="auto"/>
        <w:jc w:val="center"/>
        <w:rPr>
          <w:b/>
          <w:bCs/>
        </w:rPr>
      </w:pPr>
    </w:p>
    <w:p w:rsidR="00725202" w:rsidRDefault="00725202">
      <w:pPr>
        <w:spacing w:line="360" w:lineRule="auto"/>
        <w:jc w:val="center"/>
        <w:rPr>
          <w:b/>
          <w:bCs/>
        </w:rPr>
      </w:pPr>
    </w:p>
    <w:p w:rsidR="00725202" w:rsidRDefault="009C0DAE">
      <w:pPr>
        <w:spacing w:line="360" w:lineRule="auto"/>
        <w:ind w:firstLineChars="500" w:firstLine="1400"/>
        <w:jc w:val="left"/>
      </w:pPr>
      <w:r>
        <w:rPr>
          <w:rFonts w:hint="eastAsia"/>
        </w:rPr>
        <w:t>邀请单位：上海市嘉定区朱桥学校</w:t>
      </w:r>
    </w:p>
    <w:p w:rsidR="00725202" w:rsidRDefault="009C0DAE">
      <w:pPr>
        <w:tabs>
          <w:tab w:val="center" w:pos="4781"/>
        </w:tabs>
        <w:spacing w:line="360" w:lineRule="auto"/>
        <w:ind w:firstLineChars="500" w:firstLine="1400"/>
        <w:jc w:val="left"/>
        <w:rPr>
          <w:b/>
          <w:bCs/>
        </w:rPr>
      </w:pPr>
      <w:r>
        <w:rPr>
          <w:rFonts w:hint="eastAsia"/>
        </w:rPr>
        <w:t>编制日期：20</w:t>
      </w:r>
      <w:r>
        <w:t>22</w:t>
      </w:r>
      <w:r>
        <w:rPr>
          <w:rFonts w:hint="eastAsia"/>
        </w:rPr>
        <w:t>年</w:t>
      </w:r>
      <w:r w:rsidR="00D62D4E">
        <w:rPr>
          <w:rFonts w:hint="eastAsia"/>
        </w:rPr>
        <w:t>12</w:t>
      </w:r>
      <w:r>
        <w:rPr>
          <w:rFonts w:hint="eastAsia"/>
        </w:rPr>
        <w:t>月</w:t>
      </w:r>
    </w:p>
    <w:p w:rsidR="00725202" w:rsidRDefault="00725202">
      <w:pPr>
        <w:jc w:val="center"/>
        <w:rPr>
          <w:rFonts w:cs="宋体"/>
          <w:b/>
          <w:bCs/>
          <w:color w:val="000000"/>
          <w:kern w:val="0"/>
          <w:sz w:val="32"/>
          <w:szCs w:val="32"/>
        </w:rPr>
      </w:pPr>
    </w:p>
    <w:p w:rsidR="00725202" w:rsidRDefault="00725202">
      <w:pPr>
        <w:jc w:val="center"/>
        <w:rPr>
          <w:rFonts w:cs="宋体"/>
          <w:b/>
          <w:bCs/>
          <w:color w:val="000000"/>
          <w:kern w:val="0"/>
          <w:sz w:val="32"/>
          <w:szCs w:val="32"/>
        </w:rPr>
      </w:pPr>
    </w:p>
    <w:p w:rsidR="00725202" w:rsidRDefault="00725202">
      <w:pPr>
        <w:jc w:val="center"/>
        <w:rPr>
          <w:rFonts w:cs="宋体"/>
          <w:b/>
          <w:bCs/>
          <w:color w:val="000000"/>
          <w:kern w:val="0"/>
          <w:sz w:val="32"/>
          <w:szCs w:val="32"/>
        </w:rPr>
      </w:pPr>
    </w:p>
    <w:p w:rsidR="00725202" w:rsidRDefault="00725202">
      <w:pPr>
        <w:jc w:val="center"/>
        <w:rPr>
          <w:rFonts w:cs="宋体"/>
          <w:b/>
          <w:bCs/>
          <w:color w:val="000000"/>
          <w:kern w:val="0"/>
          <w:sz w:val="32"/>
          <w:szCs w:val="32"/>
        </w:rPr>
      </w:pPr>
    </w:p>
    <w:p w:rsidR="00725202" w:rsidRDefault="009C0DAE">
      <w:pPr>
        <w:jc w:val="center"/>
        <w:rPr>
          <w:b/>
          <w:bCs/>
          <w:sz w:val="36"/>
          <w:szCs w:val="36"/>
        </w:rPr>
      </w:pPr>
      <w:r>
        <w:rPr>
          <w:rFonts w:hint="eastAsia"/>
          <w:b/>
          <w:bCs/>
          <w:sz w:val="36"/>
          <w:szCs w:val="36"/>
        </w:rPr>
        <w:lastRenderedPageBreak/>
        <w:t>比选邀请书（正文）</w:t>
      </w:r>
    </w:p>
    <w:p w:rsidR="00725202" w:rsidRDefault="009C0DAE">
      <w:pPr>
        <w:spacing w:line="360" w:lineRule="auto"/>
        <w:ind w:firstLineChars="200" w:firstLine="560"/>
      </w:pPr>
      <w:r>
        <w:rPr>
          <w:rFonts w:hint="eastAsia"/>
        </w:rPr>
        <w:t>根据《中华人民共和国政府采购法》之规定，上海市嘉定区朱桥学校对朱桥学校后勤社会化项目保洁和维修服务进行比选采购，特邀请合格的供应商前来投标。</w:t>
      </w:r>
    </w:p>
    <w:p w:rsidR="00725202" w:rsidRDefault="009C0DAE" w:rsidP="000B58C6">
      <w:pPr>
        <w:spacing w:line="360" w:lineRule="auto"/>
        <w:ind w:firstLineChars="200" w:firstLine="562"/>
        <w:rPr>
          <w:b/>
          <w:bCs/>
        </w:rPr>
      </w:pPr>
      <w:r>
        <w:rPr>
          <w:rFonts w:hint="eastAsia"/>
          <w:b/>
          <w:bCs/>
        </w:rPr>
        <w:t>一、供应商必须具备以下条件：</w:t>
      </w:r>
    </w:p>
    <w:p w:rsidR="00725202" w:rsidRDefault="009C0DAE">
      <w:pPr>
        <w:spacing w:line="360" w:lineRule="auto"/>
        <w:ind w:firstLineChars="200" w:firstLine="560"/>
      </w:pPr>
      <w:r>
        <w:t>1、符合《中华人民共和国政府采购法》第二十二条规定的</w:t>
      </w:r>
      <w:r>
        <w:rPr>
          <w:rFonts w:hint="eastAsia"/>
        </w:rPr>
        <w:t>供应商</w:t>
      </w:r>
      <w:r>
        <w:t>。</w:t>
      </w:r>
    </w:p>
    <w:p w:rsidR="00725202" w:rsidRDefault="009C0DAE">
      <w:pPr>
        <w:spacing w:line="360" w:lineRule="auto"/>
        <w:ind w:firstLineChars="200" w:firstLine="560"/>
      </w:pPr>
      <w:r>
        <w:rPr>
          <w:rFonts w:hint="eastAsia"/>
        </w:rPr>
        <w:t>2</w:t>
      </w:r>
      <w:r>
        <w:t>、其他资</w:t>
      </w:r>
      <w:r>
        <w:rPr>
          <w:rFonts w:hint="eastAsia"/>
        </w:rPr>
        <w:t>格</w:t>
      </w:r>
      <w:r>
        <w:t>要求：</w:t>
      </w:r>
    </w:p>
    <w:p w:rsidR="00725202" w:rsidRDefault="009C0DAE">
      <w:pPr>
        <w:adjustRightInd w:val="0"/>
        <w:snapToGrid w:val="0"/>
        <w:spacing w:line="360" w:lineRule="auto"/>
        <w:ind w:firstLineChars="200" w:firstLine="560"/>
      </w:pPr>
      <w:r>
        <w:rPr>
          <w:rFonts w:hint="eastAsia"/>
        </w:rPr>
        <w:t>（1）具有新版《中华人民共和国企业法人营业执照》、《税务登记证》</w:t>
      </w:r>
      <w:r>
        <w:t>(三证合一)</w:t>
      </w:r>
      <w:r>
        <w:rPr>
          <w:rFonts w:hint="eastAsia"/>
        </w:rPr>
        <w:t>；</w:t>
      </w:r>
    </w:p>
    <w:p w:rsidR="00725202" w:rsidRDefault="009C0DAE">
      <w:pPr>
        <w:adjustRightInd w:val="0"/>
        <w:snapToGrid w:val="0"/>
        <w:spacing w:line="360" w:lineRule="auto"/>
        <w:ind w:firstLineChars="200" w:firstLine="560"/>
      </w:pPr>
      <w:r>
        <w:rPr>
          <w:rFonts w:hint="eastAsia"/>
        </w:rPr>
        <w:t>（2）参选人必须具有相对应的经营范围；</w:t>
      </w:r>
    </w:p>
    <w:p w:rsidR="00725202" w:rsidRDefault="009C0DAE">
      <w:pPr>
        <w:adjustRightInd w:val="0"/>
        <w:snapToGrid w:val="0"/>
        <w:spacing w:line="360" w:lineRule="auto"/>
        <w:ind w:firstLineChars="200" w:firstLine="560"/>
      </w:pPr>
      <w:r>
        <w:rPr>
          <w:rFonts w:hint="eastAsia"/>
        </w:rPr>
        <w:t>（3）本项目不接收单位负责人为同一人或者存在直接控股、管理关系的不同供应商；</w:t>
      </w:r>
    </w:p>
    <w:p w:rsidR="00725202" w:rsidRDefault="009C0DAE">
      <w:pPr>
        <w:adjustRightInd w:val="0"/>
        <w:snapToGrid w:val="0"/>
        <w:spacing w:line="360" w:lineRule="auto"/>
        <w:ind w:firstLineChars="200" w:firstLine="560"/>
      </w:pPr>
      <w:r>
        <w:rPr>
          <w:rFonts w:hint="eastAsia"/>
        </w:rPr>
        <w:t>（4）未被列入失信被执行人、重大税收违法案件当事人、政府采购严重违法失信行为记录名单的供应商，以在“信用中国”网站（</w:t>
      </w:r>
      <w:hyperlink r:id="rId7" w:history="1">
        <w:r>
          <w:rPr>
            <w:rStyle w:val="a6"/>
            <w:rFonts w:hint="eastAsia"/>
          </w:rPr>
          <w:t>www.creditchina.gov.cn</w:t>
        </w:r>
      </w:hyperlink>
      <w:r>
        <w:rPr>
          <w:rFonts w:hint="eastAsia"/>
        </w:rPr>
        <w:t>）和中国</w:t>
      </w:r>
      <w:r>
        <w:t>政府采购网</w:t>
      </w:r>
      <w:r>
        <w:rPr>
          <w:rFonts w:hint="eastAsia"/>
        </w:rPr>
        <w:t>（</w:t>
      </w:r>
      <w:hyperlink r:id="rId8" w:history="1">
        <w:r>
          <w:rPr>
            <w:rStyle w:val="a6"/>
            <w:rFonts w:hint="eastAsia"/>
          </w:rPr>
          <w:t>www.ccgp.gov.cn</w:t>
        </w:r>
      </w:hyperlink>
      <w:r>
        <w:rPr>
          <w:rFonts w:hint="eastAsia"/>
        </w:rPr>
        <w:t>）查询的截止前三年内的信用记录为准；</w:t>
      </w:r>
    </w:p>
    <w:p w:rsidR="00725202" w:rsidRDefault="009C0DAE">
      <w:pPr>
        <w:adjustRightInd w:val="0"/>
        <w:snapToGrid w:val="0"/>
        <w:spacing w:line="360" w:lineRule="auto"/>
        <w:ind w:firstLineChars="200" w:firstLine="560"/>
      </w:pPr>
      <w:r>
        <w:rPr>
          <w:rFonts w:hint="eastAsia"/>
        </w:rPr>
        <w:t>（5）供应商需为上海政府采购平台注册审核通过的供应商；</w:t>
      </w:r>
    </w:p>
    <w:p w:rsidR="00725202" w:rsidRDefault="009C0DAE">
      <w:pPr>
        <w:adjustRightInd w:val="0"/>
        <w:snapToGrid w:val="0"/>
        <w:spacing w:line="360" w:lineRule="auto"/>
        <w:ind w:firstLineChars="200" w:firstLine="560"/>
      </w:pPr>
      <w:r>
        <w:rPr>
          <w:rFonts w:hint="eastAsia"/>
        </w:rPr>
        <w:t>（6）本项目不接受联合体参加报价。</w:t>
      </w:r>
    </w:p>
    <w:p w:rsidR="00725202" w:rsidRDefault="009C0DAE" w:rsidP="000B58C6">
      <w:pPr>
        <w:spacing w:line="360" w:lineRule="auto"/>
        <w:ind w:firstLineChars="200" w:firstLine="562"/>
        <w:rPr>
          <w:b/>
          <w:bCs/>
        </w:rPr>
      </w:pPr>
      <w:r>
        <w:rPr>
          <w:rFonts w:hint="eastAsia"/>
          <w:b/>
          <w:bCs/>
        </w:rPr>
        <w:t>二、项目概况：</w:t>
      </w:r>
    </w:p>
    <w:p w:rsidR="00725202" w:rsidRDefault="009C0DAE">
      <w:pPr>
        <w:adjustRightInd w:val="0"/>
        <w:snapToGrid w:val="0"/>
        <w:spacing w:line="360" w:lineRule="auto"/>
        <w:ind w:firstLineChars="200" w:firstLine="560"/>
      </w:pPr>
      <w:r>
        <w:rPr>
          <w:rFonts w:hint="eastAsia"/>
        </w:rPr>
        <w:t>1、项目名称：朱桥学校后勤社会化保洁和维修服务采购项目</w:t>
      </w:r>
    </w:p>
    <w:p w:rsidR="00725202" w:rsidRDefault="009C0DAE">
      <w:pPr>
        <w:adjustRightInd w:val="0"/>
        <w:snapToGrid w:val="0"/>
        <w:spacing w:line="360" w:lineRule="auto"/>
        <w:ind w:firstLineChars="200" w:firstLine="560"/>
      </w:pPr>
      <w:r>
        <w:rPr>
          <w:rFonts w:hint="eastAsia"/>
        </w:rPr>
        <w:t>2、项目预算及主要内容、数量和要求：</w:t>
      </w:r>
    </w:p>
    <w:p w:rsidR="00725202" w:rsidRDefault="009C0DAE">
      <w:pPr>
        <w:spacing w:line="360" w:lineRule="auto"/>
        <w:ind w:firstLineChars="200" w:firstLine="560"/>
        <w:rPr>
          <w:color w:val="FF0000"/>
        </w:rPr>
      </w:pPr>
      <w:bookmarkStart w:id="0" w:name="OLE_LINK31"/>
      <w:r>
        <w:rPr>
          <w:rFonts w:hint="eastAsia"/>
        </w:rPr>
        <w:t>（1）项目预算：</w:t>
      </w:r>
      <w:bookmarkStart w:id="1" w:name="_GoBack"/>
      <w:r w:rsidR="00210BA2">
        <w:rPr>
          <w:rFonts w:hint="eastAsia"/>
        </w:rPr>
        <w:t>499200</w:t>
      </w:r>
      <w:r w:rsidRPr="000B58C6">
        <w:rPr>
          <w:rFonts w:hint="eastAsia"/>
        </w:rPr>
        <w:t>元</w:t>
      </w:r>
    </w:p>
    <w:bookmarkEnd w:id="1"/>
    <w:p w:rsidR="00725202" w:rsidRDefault="00725202">
      <w:pPr>
        <w:adjustRightInd w:val="0"/>
        <w:snapToGrid w:val="0"/>
        <w:spacing w:line="360" w:lineRule="auto"/>
      </w:pPr>
    </w:p>
    <w:p w:rsidR="00725202" w:rsidRDefault="009C0DAE">
      <w:pPr>
        <w:adjustRightInd w:val="0"/>
        <w:snapToGrid w:val="0"/>
        <w:spacing w:line="360" w:lineRule="auto"/>
        <w:ind w:firstLineChars="200" w:firstLine="560"/>
      </w:pPr>
      <w:r>
        <w:rPr>
          <w:rFonts w:hint="eastAsia"/>
        </w:rPr>
        <w:lastRenderedPageBreak/>
        <w:t>（2）保洁及消毒：</w:t>
      </w:r>
    </w:p>
    <w:tbl>
      <w:tblPr>
        <w:tblW w:w="8642" w:type="dxa"/>
        <w:jc w:val="center"/>
        <w:tblLayout w:type="fixed"/>
        <w:tblLook w:val="04A0"/>
      </w:tblPr>
      <w:tblGrid>
        <w:gridCol w:w="734"/>
        <w:gridCol w:w="1322"/>
        <w:gridCol w:w="2192"/>
        <w:gridCol w:w="1417"/>
        <w:gridCol w:w="2977"/>
      </w:tblGrid>
      <w:tr w:rsidR="00725202">
        <w:trPr>
          <w:trHeight w:val="402"/>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序号</w:t>
            </w:r>
          </w:p>
        </w:tc>
        <w:tc>
          <w:tcPr>
            <w:tcW w:w="1322" w:type="dxa"/>
            <w:tcBorders>
              <w:top w:val="single" w:sz="4" w:space="0" w:color="auto"/>
              <w:left w:val="nil"/>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内容</w:t>
            </w:r>
          </w:p>
        </w:tc>
        <w:tc>
          <w:tcPr>
            <w:tcW w:w="2192" w:type="dxa"/>
            <w:tcBorders>
              <w:top w:val="single" w:sz="4" w:space="0" w:color="auto"/>
              <w:left w:val="nil"/>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位置</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面积或数量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要求</w:t>
            </w:r>
          </w:p>
        </w:tc>
      </w:tr>
      <w:tr w:rsidR="00725202">
        <w:trPr>
          <w:trHeight w:val="601"/>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1</w:t>
            </w:r>
          </w:p>
        </w:tc>
        <w:tc>
          <w:tcPr>
            <w:tcW w:w="1322" w:type="dxa"/>
            <w:tcBorders>
              <w:top w:val="nil"/>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室外道路地面</w:t>
            </w:r>
          </w:p>
        </w:tc>
        <w:tc>
          <w:tcPr>
            <w:tcW w:w="2192" w:type="dxa"/>
            <w:tcBorders>
              <w:top w:val="single" w:sz="4" w:space="0" w:color="auto"/>
              <w:left w:val="nil"/>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校门外侧入校口、入校主通道、河道边学生入校通道、校门口区域、小广场、行政楼四周、教学楼四周、食堂四周、体育馆四周</w:t>
            </w:r>
            <w:r w:rsidRPr="000B58C6">
              <w:rPr>
                <w:rFonts w:cs="宋体"/>
                <w:kern w:val="0"/>
                <w:sz w:val="21"/>
                <w:szCs w:val="21"/>
              </w:rPr>
              <w:t>等。</w:t>
            </w:r>
          </w:p>
        </w:tc>
        <w:tc>
          <w:tcPr>
            <w:tcW w:w="1417" w:type="dxa"/>
            <w:tcBorders>
              <w:top w:val="nil"/>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nil"/>
              <w:left w:val="nil"/>
              <w:bottom w:val="single" w:sz="4" w:space="0" w:color="auto"/>
              <w:right w:val="single" w:sz="4" w:space="0" w:color="auto"/>
            </w:tcBorders>
            <w:shd w:val="clear" w:color="auto" w:fill="auto"/>
            <w:vAlign w:val="center"/>
          </w:tcPr>
          <w:p w:rsidR="00725202" w:rsidRDefault="009C0DAE">
            <w:pPr>
              <w:widowControl/>
              <w:spacing w:line="300" w:lineRule="exact"/>
              <w:rPr>
                <w:rFonts w:cs="宋体"/>
                <w:color w:val="000000"/>
                <w:kern w:val="0"/>
                <w:sz w:val="21"/>
                <w:szCs w:val="21"/>
              </w:rPr>
            </w:pPr>
            <w:r>
              <w:rPr>
                <w:rFonts w:cs="宋体" w:hint="eastAsia"/>
                <w:color w:val="000000"/>
                <w:kern w:val="0"/>
                <w:sz w:val="21"/>
                <w:szCs w:val="21"/>
              </w:rPr>
              <w:t>学生上学日每天打扫不低于2次、日间飞行保洁、地面无明显垃圾、换季落叶加强打扫频率。</w:t>
            </w:r>
          </w:p>
        </w:tc>
      </w:tr>
      <w:tr w:rsidR="00725202">
        <w:trPr>
          <w:trHeight w:val="601"/>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2</w:t>
            </w:r>
          </w:p>
        </w:tc>
        <w:tc>
          <w:tcPr>
            <w:tcW w:w="1322" w:type="dxa"/>
            <w:tcBorders>
              <w:top w:val="nil"/>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室外运动场</w:t>
            </w:r>
          </w:p>
        </w:tc>
        <w:tc>
          <w:tcPr>
            <w:tcW w:w="2192" w:type="dxa"/>
            <w:tcBorders>
              <w:top w:val="single" w:sz="4" w:space="0" w:color="auto"/>
              <w:left w:val="nil"/>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大操场、南北篮球场、器械场、游戏场</w:t>
            </w:r>
          </w:p>
        </w:tc>
        <w:tc>
          <w:tcPr>
            <w:tcW w:w="1417" w:type="dxa"/>
            <w:tcBorders>
              <w:top w:val="nil"/>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nil"/>
              <w:left w:val="nil"/>
              <w:bottom w:val="single" w:sz="4" w:space="0" w:color="auto"/>
              <w:right w:val="single" w:sz="4" w:space="0" w:color="auto"/>
            </w:tcBorders>
            <w:shd w:val="clear" w:color="auto" w:fill="auto"/>
            <w:vAlign w:val="center"/>
          </w:tcPr>
          <w:p w:rsidR="00725202" w:rsidRDefault="009C0DAE">
            <w:pPr>
              <w:widowControl/>
              <w:spacing w:line="300" w:lineRule="exact"/>
              <w:rPr>
                <w:rFonts w:cs="宋体"/>
                <w:color w:val="000000"/>
                <w:kern w:val="0"/>
                <w:sz w:val="21"/>
                <w:szCs w:val="21"/>
              </w:rPr>
            </w:pPr>
            <w:r>
              <w:rPr>
                <w:rFonts w:cs="宋体" w:hint="eastAsia"/>
                <w:color w:val="000000"/>
                <w:kern w:val="0"/>
                <w:sz w:val="21"/>
                <w:szCs w:val="21"/>
              </w:rPr>
              <w:t>学生上学日每天打扫不低于2次、日间飞行保洁、地面无明显垃圾、换季落叶加强打扫频率。</w:t>
            </w:r>
          </w:p>
        </w:tc>
      </w:tr>
      <w:tr w:rsidR="00725202">
        <w:trPr>
          <w:trHeight w:val="5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3</w:t>
            </w:r>
          </w:p>
        </w:tc>
        <w:tc>
          <w:tcPr>
            <w:tcW w:w="1322" w:type="dxa"/>
            <w:tcBorders>
              <w:top w:val="nil"/>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室内走廊</w:t>
            </w:r>
          </w:p>
        </w:tc>
        <w:tc>
          <w:tcPr>
            <w:tcW w:w="2192" w:type="dxa"/>
            <w:tcBorders>
              <w:top w:val="nil"/>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综合楼四层、教学楼四层、行政楼三层</w:t>
            </w:r>
          </w:p>
        </w:tc>
        <w:tc>
          <w:tcPr>
            <w:tcW w:w="1417" w:type="dxa"/>
            <w:tcBorders>
              <w:top w:val="nil"/>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nil"/>
              <w:left w:val="nil"/>
              <w:bottom w:val="single" w:sz="4" w:space="0" w:color="auto"/>
              <w:right w:val="single" w:sz="4" w:space="0" w:color="auto"/>
            </w:tcBorders>
            <w:shd w:val="clear" w:color="auto" w:fill="auto"/>
            <w:vAlign w:val="center"/>
          </w:tcPr>
          <w:p w:rsidR="00725202" w:rsidRDefault="009C0DAE">
            <w:pPr>
              <w:widowControl/>
              <w:spacing w:line="300" w:lineRule="exact"/>
              <w:rPr>
                <w:rFonts w:cs="宋体"/>
                <w:color w:val="000000"/>
                <w:kern w:val="0"/>
                <w:sz w:val="21"/>
                <w:szCs w:val="21"/>
              </w:rPr>
            </w:pPr>
            <w:r>
              <w:rPr>
                <w:rFonts w:cs="宋体" w:hint="eastAsia"/>
                <w:color w:val="000000"/>
                <w:kern w:val="0"/>
                <w:sz w:val="21"/>
                <w:szCs w:val="21"/>
              </w:rPr>
              <w:t>学生上学日每天打扫不低于2次、下雨潮湿天气应加强打扫频率，每天消毒2次，做好记录。</w:t>
            </w:r>
          </w:p>
        </w:tc>
      </w:tr>
      <w:tr w:rsidR="00725202">
        <w:trPr>
          <w:trHeight w:val="5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4</w:t>
            </w:r>
          </w:p>
        </w:tc>
        <w:tc>
          <w:tcPr>
            <w:tcW w:w="1322" w:type="dxa"/>
            <w:tcBorders>
              <w:top w:val="nil"/>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室内楼梯</w:t>
            </w:r>
          </w:p>
        </w:tc>
        <w:tc>
          <w:tcPr>
            <w:tcW w:w="2192" w:type="dxa"/>
            <w:tcBorders>
              <w:top w:val="nil"/>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1号四层、2号四层、3号四层、4号三层、5号三层</w:t>
            </w:r>
          </w:p>
        </w:tc>
        <w:tc>
          <w:tcPr>
            <w:tcW w:w="1417" w:type="dxa"/>
            <w:tcBorders>
              <w:top w:val="nil"/>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nil"/>
              <w:left w:val="nil"/>
              <w:bottom w:val="single" w:sz="4" w:space="0" w:color="auto"/>
              <w:right w:val="single" w:sz="4" w:space="0" w:color="auto"/>
            </w:tcBorders>
            <w:shd w:val="clear" w:color="auto" w:fill="auto"/>
            <w:vAlign w:val="center"/>
          </w:tcPr>
          <w:p w:rsidR="00725202" w:rsidRDefault="009C0DAE">
            <w:pPr>
              <w:widowControl/>
              <w:spacing w:line="300" w:lineRule="exact"/>
              <w:rPr>
                <w:rFonts w:cs="宋体"/>
                <w:color w:val="000000"/>
                <w:kern w:val="0"/>
                <w:sz w:val="21"/>
                <w:szCs w:val="21"/>
              </w:rPr>
            </w:pPr>
            <w:r>
              <w:rPr>
                <w:rFonts w:cs="宋体" w:hint="eastAsia"/>
                <w:color w:val="000000"/>
                <w:kern w:val="0"/>
                <w:sz w:val="21"/>
                <w:szCs w:val="21"/>
              </w:rPr>
              <w:t>学生上学日每天打扫不低于2次、下雨潮湿天气应加强打扫频率，每天消毒2次，做好记录。</w:t>
            </w:r>
          </w:p>
        </w:tc>
      </w:tr>
      <w:tr w:rsidR="00725202">
        <w:trPr>
          <w:trHeight w:val="5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5</w:t>
            </w:r>
          </w:p>
        </w:tc>
        <w:tc>
          <w:tcPr>
            <w:tcW w:w="1322" w:type="dxa"/>
            <w:tcBorders>
              <w:top w:val="nil"/>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厕所</w:t>
            </w:r>
          </w:p>
        </w:tc>
        <w:tc>
          <w:tcPr>
            <w:tcW w:w="2192" w:type="dxa"/>
            <w:tcBorders>
              <w:top w:val="nil"/>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综合楼四层、教学楼四层、行政楼左右各三层、体育馆一层</w:t>
            </w:r>
            <w:r w:rsidR="000B58C6">
              <w:rPr>
                <w:rFonts w:cs="宋体" w:hint="eastAsia"/>
                <w:color w:val="000000"/>
                <w:kern w:val="0"/>
                <w:sz w:val="21"/>
                <w:szCs w:val="21"/>
              </w:rPr>
              <w:t>、报告厅一层、体育场南侧</w:t>
            </w:r>
          </w:p>
        </w:tc>
        <w:tc>
          <w:tcPr>
            <w:tcW w:w="1417" w:type="dxa"/>
            <w:tcBorders>
              <w:top w:val="nil"/>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nil"/>
              <w:left w:val="nil"/>
              <w:bottom w:val="single" w:sz="4" w:space="0" w:color="auto"/>
              <w:right w:val="single" w:sz="4" w:space="0" w:color="auto"/>
            </w:tcBorders>
            <w:shd w:val="clear" w:color="auto" w:fill="auto"/>
            <w:vAlign w:val="center"/>
          </w:tcPr>
          <w:p w:rsidR="00725202" w:rsidRDefault="009C0DAE">
            <w:pPr>
              <w:widowControl/>
              <w:spacing w:line="300" w:lineRule="exact"/>
              <w:rPr>
                <w:rFonts w:cs="宋体"/>
                <w:color w:val="000000"/>
                <w:kern w:val="0"/>
                <w:sz w:val="21"/>
                <w:szCs w:val="21"/>
              </w:rPr>
            </w:pPr>
            <w:r>
              <w:rPr>
                <w:rFonts w:cs="宋体" w:hint="eastAsia"/>
                <w:color w:val="000000"/>
                <w:kern w:val="0"/>
                <w:sz w:val="21"/>
                <w:szCs w:val="21"/>
              </w:rPr>
              <w:t>学生上学日每天打扫不低于3次、下雨潮湿天气应加强打扫频率，环境、地面、把手、台盆，每天消毒3次，做好记录。</w:t>
            </w:r>
          </w:p>
        </w:tc>
      </w:tr>
      <w:tr w:rsidR="00725202">
        <w:trPr>
          <w:trHeight w:val="5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6</w:t>
            </w:r>
          </w:p>
        </w:tc>
        <w:tc>
          <w:tcPr>
            <w:tcW w:w="1322" w:type="dxa"/>
            <w:tcBorders>
              <w:top w:val="nil"/>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普通教室</w:t>
            </w:r>
          </w:p>
        </w:tc>
        <w:tc>
          <w:tcPr>
            <w:tcW w:w="2192" w:type="dxa"/>
            <w:tcBorders>
              <w:top w:val="nil"/>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教学楼四层</w:t>
            </w:r>
          </w:p>
        </w:tc>
        <w:tc>
          <w:tcPr>
            <w:tcW w:w="1417" w:type="dxa"/>
            <w:tcBorders>
              <w:top w:val="nil"/>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nil"/>
              <w:left w:val="nil"/>
              <w:bottom w:val="single" w:sz="4" w:space="0" w:color="auto"/>
              <w:right w:val="single" w:sz="4" w:space="0" w:color="auto"/>
            </w:tcBorders>
            <w:shd w:val="clear" w:color="auto" w:fill="auto"/>
            <w:vAlign w:val="center"/>
          </w:tcPr>
          <w:p w:rsidR="00725202" w:rsidRDefault="009C0DAE">
            <w:pPr>
              <w:widowControl/>
              <w:spacing w:line="300" w:lineRule="exact"/>
              <w:rPr>
                <w:rFonts w:cs="宋体"/>
                <w:color w:val="000000"/>
                <w:kern w:val="0"/>
                <w:sz w:val="21"/>
                <w:szCs w:val="21"/>
              </w:rPr>
            </w:pPr>
            <w:r>
              <w:rPr>
                <w:rFonts w:cs="宋体" w:hint="eastAsia"/>
                <w:color w:val="000000"/>
                <w:kern w:val="0"/>
                <w:sz w:val="21"/>
                <w:szCs w:val="21"/>
              </w:rPr>
              <w:t>学生打扫的基础上每月协助打理不低于1次，学期末和开学前进行大保洁（包括地面、墙面瓷砖、门窗、桌椅、灯、黑板、风扇等），每天消毒2次，做好记录。</w:t>
            </w:r>
          </w:p>
        </w:tc>
      </w:tr>
      <w:tr w:rsidR="00725202">
        <w:trPr>
          <w:trHeight w:val="5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7</w:t>
            </w:r>
          </w:p>
        </w:tc>
        <w:tc>
          <w:tcPr>
            <w:tcW w:w="1322" w:type="dxa"/>
            <w:tcBorders>
              <w:top w:val="nil"/>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专用教室</w:t>
            </w:r>
          </w:p>
        </w:tc>
        <w:tc>
          <w:tcPr>
            <w:tcW w:w="2192" w:type="dxa"/>
            <w:tcBorders>
              <w:top w:val="nil"/>
              <w:left w:val="single" w:sz="4" w:space="0" w:color="auto"/>
              <w:bottom w:val="single" w:sz="4" w:space="0" w:color="auto"/>
              <w:right w:val="single" w:sz="4" w:space="0" w:color="auto"/>
            </w:tcBorders>
            <w:vAlign w:val="center"/>
          </w:tcPr>
          <w:p w:rsidR="00725202" w:rsidRPr="000B58C6" w:rsidRDefault="009C0DAE">
            <w:pPr>
              <w:widowControl/>
              <w:spacing w:line="300" w:lineRule="exact"/>
              <w:jc w:val="center"/>
              <w:rPr>
                <w:rFonts w:cs="宋体"/>
                <w:kern w:val="0"/>
                <w:sz w:val="21"/>
                <w:szCs w:val="21"/>
              </w:rPr>
            </w:pPr>
            <w:r w:rsidRPr="000B58C6">
              <w:rPr>
                <w:rFonts w:cs="宋体"/>
                <w:kern w:val="0"/>
                <w:sz w:val="21"/>
                <w:szCs w:val="21"/>
              </w:rPr>
              <w:t>所有专用教室</w:t>
            </w:r>
          </w:p>
        </w:tc>
        <w:tc>
          <w:tcPr>
            <w:tcW w:w="1417" w:type="dxa"/>
            <w:tcBorders>
              <w:top w:val="nil"/>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nil"/>
              <w:left w:val="nil"/>
              <w:bottom w:val="single" w:sz="4" w:space="0" w:color="auto"/>
              <w:right w:val="single" w:sz="4" w:space="0" w:color="auto"/>
            </w:tcBorders>
            <w:shd w:val="clear" w:color="auto" w:fill="auto"/>
            <w:vAlign w:val="center"/>
          </w:tcPr>
          <w:p w:rsidR="00725202" w:rsidRDefault="009C0DAE">
            <w:pPr>
              <w:widowControl/>
              <w:spacing w:line="300" w:lineRule="exact"/>
              <w:rPr>
                <w:rFonts w:cs="宋体"/>
                <w:color w:val="000000"/>
                <w:kern w:val="0"/>
                <w:sz w:val="21"/>
                <w:szCs w:val="21"/>
              </w:rPr>
            </w:pPr>
            <w:r>
              <w:rPr>
                <w:rFonts w:cs="宋体" w:hint="eastAsia"/>
                <w:color w:val="000000"/>
                <w:kern w:val="0"/>
                <w:sz w:val="21"/>
                <w:szCs w:val="21"/>
              </w:rPr>
              <w:t>学生上学日每周进行地面、墙面清洁不低于1次，学期末和开学前进行大保洁（包括地面、墙砖、门窗、桌椅、灯、黑板、风扇等），每天消毒1次，做好记录。</w:t>
            </w:r>
          </w:p>
        </w:tc>
      </w:tr>
      <w:tr w:rsidR="00725202">
        <w:trPr>
          <w:trHeight w:val="5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办公室</w:t>
            </w:r>
          </w:p>
        </w:tc>
        <w:tc>
          <w:tcPr>
            <w:tcW w:w="219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综合楼四层、教学楼四层、行政楼三层、体育馆一层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Pr="000B58C6" w:rsidRDefault="009C0DAE">
            <w:pPr>
              <w:widowControl/>
              <w:spacing w:line="300" w:lineRule="exact"/>
              <w:jc w:val="left"/>
              <w:rPr>
                <w:rFonts w:cs="宋体"/>
                <w:kern w:val="0"/>
                <w:sz w:val="21"/>
                <w:szCs w:val="21"/>
              </w:rPr>
            </w:pPr>
            <w:r w:rsidRPr="000B58C6">
              <w:rPr>
                <w:rFonts w:cs="宋体" w:hint="eastAsia"/>
                <w:kern w:val="0"/>
                <w:sz w:val="21"/>
                <w:szCs w:val="21"/>
              </w:rPr>
              <w:t>学期末和开学前对各个办公室进行保洁，地面、门窗、墙面厨柜擦拭</w:t>
            </w:r>
            <w:r w:rsidRPr="000B58C6">
              <w:rPr>
                <w:rFonts w:cs="宋体"/>
                <w:kern w:val="0"/>
                <w:sz w:val="21"/>
                <w:szCs w:val="21"/>
              </w:rPr>
              <w:t>；</w:t>
            </w:r>
            <w:r w:rsidRPr="000B58C6">
              <w:rPr>
                <w:rFonts w:cs="宋体" w:hint="eastAsia"/>
                <w:kern w:val="0"/>
                <w:sz w:val="21"/>
                <w:szCs w:val="21"/>
              </w:rPr>
              <w:t>每</w:t>
            </w:r>
            <w:r w:rsidRPr="000B58C6">
              <w:rPr>
                <w:rFonts w:cs="宋体"/>
                <w:kern w:val="0"/>
                <w:sz w:val="21"/>
                <w:szCs w:val="21"/>
              </w:rPr>
              <w:t>日</w:t>
            </w:r>
            <w:r w:rsidRPr="000B58C6">
              <w:rPr>
                <w:rFonts w:cs="宋体" w:hint="eastAsia"/>
                <w:kern w:val="0"/>
                <w:sz w:val="21"/>
                <w:szCs w:val="21"/>
              </w:rPr>
              <w:t>不低于1次对</w:t>
            </w:r>
            <w:r w:rsidRPr="000B58C6">
              <w:rPr>
                <w:rFonts w:cs="宋体"/>
                <w:kern w:val="0"/>
                <w:sz w:val="21"/>
                <w:szCs w:val="21"/>
              </w:rPr>
              <w:t>校级办公室</w:t>
            </w:r>
            <w:r w:rsidRPr="000B58C6">
              <w:rPr>
                <w:rFonts w:cs="宋体" w:hint="eastAsia"/>
                <w:kern w:val="0"/>
                <w:sz w:val="21"/>
                <w:szCs w:val="21"/>
              </w:rPr>
              <w:t>地面进行打扫，桌面擦拭，墙面清洁</w:t>
            </w:r>
            <w:r w:rsidRPr="000B58C6">
              <w:rPr>
                <w:rFonts w:cs="宋体"/>
                <w:kern w:val="0"/>
                <w:sz w:val="21"/>
                <w:szCs w:val="21"/>
              </w:rPr>
              <w:t>。</w:t>
            </w:r>
          </w:p>
        </w:tc>
      </w:tr>
      <w:tr w:rsidR="00725202">
        <w:trPr>
          <w:trHeight w:val="475"/>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体育馆</w:t>
            </w:r>
          </w:p>
        </w:tc>
        <w:tc>
          <w:tcPr>
            <w:tcW w:w="219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体育馆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Pr="000B58C6" w:rsidRDefault="009C0DAE">
            <w:pPr>
              <w:widowControl/>
              <w:spacing w:line="300" w:lineRule="exact"/>
              <w:jc w:val="left"/>
              <w:rPr>
                <w:rFonts w:cs="宋体"/>
                <w:kern w:val="0"/>
                <w:sz w:val="21"/>
                <w:szCs w:val="21"/>
              </w:rPr>
            </w:pPr>
            <w:r w:rsidRPr="000B58C6">
              <w:rPr>
                <w:rFonts w:cs="宋体" w:hint="eastAsia"/>
                <w:kern w:val="0"/>
                <w:sz w:val="21"/>
                <w:szCs w:val="21"/>
              </w:rPr>
              <w:t>学生上学日每天打扫体育馆，</w:t>
            </w:r>
            <w:r w:rsidRPr="000B58C6">
              <w:rPr>
                <w:rFonts w:cs="宋体" w:hint="eastAsia"/>
                <w:kern w:val="0"/>
                <w:sz w:val="21"/>
                <w:szCs w:val="21"/>
              </w:rPr>
              <w:lastRenderedPageBreak/>
              <w:t>地面墙面及卫生间，遇大型活动擦拭篮球架、椅子等。</w:t>
            </w:r>
          </w:p>
        </w:tc>
      </w:tr>
      <w:tr w:rsidR="00725202">
        <w:trPr>
          <w:trHeight w:val="5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lastRenderedPageBreak/>
              <w:t>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小剧场</w:t>
            </w:r>
          </w:p>
        </w:tc>
        <w:tc>
          <w:tcPr>
            <w:tcW w:w="219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小广场中心区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每周不低于1次对小剧场地面进行打扫，桌面擦拭，墙面清洁；在集会前后各进行1次保洁，集会后消毒。</w:t>
            </w:r>
          </w:p>
        </w:tc>
      </w:tr>
      <w:tr w:rsidR="00725202">
        <w:trPr>
          <w:trHeight w:val="5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11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会议室</w:t>
            </w:r>
          </w:p>
        </w:tc>
        <w:tc>
          <w:tcPr>
            <w:tcW w:w="219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行政楼三楼A318\A319\A313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Pr="000B58C6" w:rsidRDefault="009C0DAE">
            <w:pPr>
              <w:widowControl/>
              <w:spacing w:line="300" w:lineRule="exact"/>
              <w:jc w:val="left"/>
              <w:rPr>
                <w:rFonts w:cs="宋体"/>
                <w:kern w:val="0"/>
                <w:sz w:val="21"/>
                <w:szCs w:val="21"/>
              </w:rPr>
            </w:pPr>
            <w:r w:rsidRPr="000B58C6">
              <w:rPr>
                <w:rFonts w:cs="宋体" w:hint="eastAsia"/>
                <w:kern w:val="0"/>
                <w:sz w:val="21"/>
                <w:szCs w:val="21"/>
              </w:rPr>
              <w:t>每</w:t>
            </w:r>
            <w:r w:rsidRPr="000B58C6">
              <w:rPr>
                <w:rFonts w:cs="宋体"/>
                <w:kern w:val="0"/>
                <w:sz w:val="21"/>
                <w:szCs w:val="21"/>
              </w:rPr>
              <w:t>日</w:t>
            </w:r>
            <w:r w:rsidRPr="000B58C6">
              <w:rPr>
                <w:rFonts w:cs="宋体" w:hint="eastAsia"/>
                <w:kern w:val="0"/>
                <w:sz w:val="21"/>
                <w:szCs w:val="21"/>
              </w:rPr>
              <w:t>不低于1次对会议室地面进行打扫，桌面擦拭，墙面清洁；遇到会议或者专家指导、上级检查需要用会议室，必须会前会后各1次清洁打扫</w:t>
            </w:r>
            <w:r w:rsidRPr="000B58C6">
              <w:rPr>
                <w:rFonts w:cs="宋体"/>
                <w:kern w:val="0"/>
                <w:sz w:val="21"/>
                <w:szCs w:val="21"/>
              </w:rPr>
              <w:t>（包括会务茶具等）</w:t>
            </w:r>
            <w:r w:rsidRPr="000B58C6">
              <w:rPr>
                <w:rFonts w:cs="宋体" w:hint="eastAsia"/>
                <w:kern w:val="0"/>
                <w:sz w:val="21"/>
                <w:szCs w:val="21"/>
              </w:rPr>
              <w:t>，清洁完毕</w:t>
            </w:r>
            <w:r w:rsidR="000B58C6" w:rsidRPr="000B58C6">
              <w:rPr>
                <w:rFonts w:cs="宋体" w:hint="eastAsia"/>
                <w:kern w:val="0"/>
                <w:sz w:val="21"/>
                <w:szCs w:val="21"/>
              </w:rPr>
              <w:t>茶具、</w:t>
            </w:r>
            <w:r w:rsidRPr="000B58C6">
              <w:rPr>
                <w:rFonts w:cs="宋体" w:hint="eastAsia"/>
                <w:kern w:val="0"/>
                <w:sz w:val="21"/>
                <w:szCs w:val="21"/>
              </w:rPr>
              <w:t>环境消毒。</w:t>
            </w:r>
          </w:p>
        </w:tc>
      </w:tr>
      <w:tr w:rsidR="00725202">
        <w:trPr>
          <w:trHeight w:val="5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窗户</w:t>
            </w:r>
          </w:p>
        </w:tc>
        <w:tc>
          <w:tcPr>
            <w:tcW w:w="219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综合楼四层、教学楼四层、行政楼三层、门卫室、体育馆</w:t>
            </w:r>
            <w:r w:rsidR="00A3607F">
              <w:rPr>
                <w:rFonts w:cs="宋体" w:hint="eastAsia"/>
                <w:color w:val="000000"/>
                <w:kern w:val="0"/>
                <w:sz w:val="21"/>
                <w:szCs w:val="21"/>
              </w:rPr>
              <w:t>、食堂</w:t>
            </w:r>
            <w:r>
              <w:rPr>
                <w:rFonts w:cs="宋体" w:hint="eastAsia"/>
                <w:color w:val="000000"/>
                <w:kern w:val="0"/>
                <w:sz w:val="21"/>
                <w:szCs w:val="21"/>
              </w:rPr>
              <w:t>等</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每周不少于1次对校园内玻璃进行擦拭；每年不少于2次对室外玻璃窗进行保洁。</w:t>
            </w:r>
          </w:p>
        </w:tc>
      </w:tr>
      <w:tr w:rsidR="00725202">
        <w:trPr>
          <w:trHeight w:val="5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13</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外墙屋顶</w:t>
            </w:r>
          </w:p>
        </w:tc>
        <w:tc>
          <w:tcPr>
            <w:tcW w:w="219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综合楼四层、教学楼四层、行政楼三层、体育馆、食堂等</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每学期对行政楼、教学楼、综合楼和体育馆食堂等房顶和外墙进行不少于1次保洁，确保保洁后无垃圾、杂草和污渍，特色情况根据学校要求进行保洁。</w:t>
            </w:r>
          </w:p>
        </w:tc>
      </w:tr>
      <w:tr w:rsidR="00725202">
        <w:trPr>
          <w:trHeight w:val="5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14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绿化区域</w:t>
            </w:r>
          </w:p>
        </w:tc>
        <w:tc>
          <w:tcPr>
            <w:tcW w:w="219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学校内绿化区域</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每天飞行保洁，检查绿化区域有无垃圾，及时清理打扫。</w:t>
            </w:r>
          </w:p>
        </w:tc>
      </w:tr>
      <w:tr w:rsidR="00725202">
        <w:trPr>
          <w:trHeight w:val="5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1</w:t>
            </w:r>
            <w:r>
              <w:rPr>
                <w:rFonts w:cs="宋体"/>
                <w:color w:val="000000"/>
                <w:kern w:val="0"/>
                <w:sz w:val="21"/>
                <w:szCs w:val="21"/>
              </w:rPr>
              <w:t>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学生活动开放区域</w:t>
            </w:r>
          </w:p>
        </w:tc>
        <w:tc>
          <w:tcPr>
            <w:tcW w:w="219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教学楼一层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学生上学日每天打扫不低于2次，地面清洁、墙面装饰件、桌面游戏擦拭，无明显垃圾和积灰。</w:t>
            </w:r>
          </w:p>
        </w:tc>
      </w:tr>
      <w:tr w:rsidR="00725202">
        <w:trPr>
          <w:trHeight w:val="5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16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垃圾房</w:t>
            </w:r>
          </w:p>
        </w:tc>
        <w:tc>
          <w:tcPr>
            <w:tcW w:w="219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食堂北侧</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学生上学日每天清洗垃圾桶，整理垃圾房，垃圾房内外、地面无明显污渍，垃圾桶摆放整齐。垃圾房开放时间段，监督学生垃圾投放情况，做到垃圾分类规范，垃圾不满溢。</w:t>
            </w:r>
          </w:p>
        </w:tc>
      </w:tr>
      <w:tr w:rsidR="00725202">
        <w:trPr>
          <w:trHeight w:val="5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A3607F">
            <w:pPr>
              <w:widowControl/>
              <w:spacing w:line="300" w:lineRule="exact"/>
              <w:jc w:val="center"/>
              <w:rPr>
                <w:rFonts w:cs="宋体"/>
                <w:color w:val="000000"/>
                <w:kern w:val="0"/>
                <w:sz w:val="21"/>
                <w:szCs w:val="21"/>
              </w:rPr>
            </w:pPr>
            <w:r>
              <w:rPr>
                <w:rFonts w:cs="宋体" w:hint="eastAsia"/>
                <w:color w:val="000000"/>
                <w:kern w:val="0"/>
                <w:sz w:val="21"/>
                <w:szCs w:val="21"/>
              </w:rPr>
              <w:t>17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A3607F">
            <w:pPr>
              <w:widowControl/>
              <w:spacing w:line="300" w:lineRule="exact"/>
              <w:jc w:val="center"/>
              <w:rPr>
                <w:rFonts w:cs="宋体"/>
                <w:color w:val="000000"/>
                <w:kern w:val="0"/>
                <w:sz w:val="21"/>
                <w:szCs w:val="21"/>
              </w:rPr>
            </w:pPr>
            <w:r>
              <w:rPr>
                <w:rFonts w:cs="宋体" w:hint="eastAsia"/>
                <w:color w:val="000000"/>
                <w:kern w:val="0"/>
                <w:sz w:val="21"/>
                <w:szCs w:val="21"/>
              </w:rPr>
              <w:t>食堂</w:t>
            </w:r>
            <w:r w:rsidR="00266A2E">
              <w:rPr>
                <w:rFonts w:cs="宋体" w:hint="eastAsia"/>
                <w:color w:val="000000"/>
                <w:kern w:val="0"/>
                <w:sz w:val="21"/>
                <w:szCs w:val="21"/>
              </w:rPr>
              <w:t>、</w:t>
            </w:r>
            <w:r>
              <w:rPr>
                <w:rFonts w:cs="宋体" w:hint="eastAsia"/>
                <w:color w:val="000000"/>
                <w:kern w:val="0"/>
                <w:sz w:val="21"/>
                <w:szCs w:val="21"/>
              </w:rPr>
              <w:t>脱排、灶头</w:t>
            </w:r>
          </w:p>
        </w:tc>
        <w:tc>
          <w:tcPr>
            <w:tcW w:w="2192" w:type="dxa"/>
            <w:tcBorders>
              <w:top w:val="single" w:sz="4" w:space="0" w:color="auto"/>
              <w:left w:val="single" w:sz="4" w:space="0" w:color="auto"/>
              <w:bottom w:val="single" w:sz="4" w:space="0" w:color="auto"/>
              <w:right w:val="single" w:sz="4" w:space="0" w:color="auto"/>
            </w:tcBorders>
            <w:vAlign w:val="center"/>
          </w:tcPr>
          <w:p w:rsidR="00725202" w:rsidRDefault="00A3607F">
            <w:pPr>
              <w:widowControl/>
              <w:spacing w:line="300" w:lineRule="exact"/>
              <w:jc w:val="center"/>
              <w:rPr>
                <w:rFonts w:cs="宋体"/>
                <w:color w:val="000000"/>
                <w:kern w:val="0"/>
                <w:sz w:val="21"/>
                <w:szCs w:val="21"/>
              </w:rPr>
            </w:pPr>
            <w:r>
              <w:rPr>
                <w:rFonts w:cs="宋体" w:hint="eastAsia"/>
                <w:color w:val="000000"/>
                <w:kern w:val="0"/>
                <w:sz w:val="21"/>
                <w:szCs w:val="21"/>
              </w:rPr>
              <w:t>食堂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A3607F">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A3607F">
            <w:pPr>
              <w:widowControl/>
              <w:spacing w:line="300" w:lineRule="exact"/>
              <w:jc w:val="left"/>
              <w:rPr>
                <w:rFonts w:cs="宋体"/>
                <w:color w:val="000000"/>
                <w:kern w:val="0"/>
                <w:sz w:val="21"/>
                <w:szCs w:val="21"/>
              </w:rPr>
            </w:pPr>
            <w:r>
              <w:rPr>
                <w:rFonts w:cs="宋体" w:hint="eastAsia"/>
                <w:color w:val="000000"/>
                <w:kern w:val="0"/>
                <w:sz w:val="21"/>
                <w:szCs w:val="21"/>
              </w:rPr>
              <w:t>每学期不少于1次，每年不少于2次，对食堂</w:t>
            </w:r>
            <w:r w:rsidR="00266A2E">
              <w:rPr>
                <w:rFonts w:cs="宋体" w:hint="eastAsia"/>
                <w:color w:val="000000"/>
                <w:kern w:val="0"/>
                <w:sz w:val="21"/>
                <w:szCs w:val="21"/>
              </w:rPr>
              <w:t>地面、</w:t>
            </w:r>
            <w:r>
              <w:rPr>
                <w:rFonts w:cs="宋体" w:hint="eastAsia"/>
                <w:color w:val="000000"/>
                <w:kern w:val="0"/>
                <w:sz w:val="21"/>
                <w:szCs w:val="21"/>
              </w:rPr>
              <w:t>脱排、灶头深度保洁</w:t>
            </w:r>
            <w:r w:rsidR="007B0423">
              <w:rPr>
                <w:rFonts w:cs="宋体" w:hint="eastAsia"/>
                <w:color w:val="000000"/>
                <w:kern w:val="0"/>
                <w:sz w:val="21"/>
                <w:szCs w:val="21"/>
              </w:rPr>
              <w:t>。</w:t>
            </w:r>
            <w:r w:rsidR="00266A2E">
              <w:rPr>
                <w:rFonts w:cs="宋体" w:hint="eastAsia"/>
                <w:color w:val="000000"/>
                <w:kern w:val="0"/>
                <w:sz w:val="21"/>
                <w:szCs w:val="21"/>
              </w:rPr>
              <w:t>清洗地面、</w:t>
            </w:r>
            <w:r>
              <w:rPr>
                <w:rFonts w:cs="宋体" w:hint="eastAsia"/>
                <w:color w:val="000000"/>
                <w:kern w:val="0"/>
                <w:sz w:val="21"/>
                <w:szCs w:val="21"/>
              </w:rPr>
              <w:t>清洗</w:t>
            </w:r>
            <w:r w:rsidR="007B0423">
              <w:rPr>
                <w:rFonts w:cs="宋体" w:hint="eastAsia"/>
                <w:color w:val="000000"/>
                <w:kern w:val="0"/>
                <w:sz w:val="21"/>
                <w:szCs w:val="21"/>
              </w:rPr>
              <w:t>格栅、</w:t>
            </w:r>
            <w:r>
              <w:rPr>
                <w:rFonts w:cs="宋体" w:hint="eastAsia"/>
                <w:color w:val="000000"/>
                <w:kern w:val="0"/>
                <w:sz w:val="21"/>
                <w:szCs w:val="21"/>
              </w:rPr>
              <w:t>清洁</w:t>
            </w:r>
            <w:r w:rsidR="007B0423">
              <w:rPr>
                <w:rFonts w:cs="宋体" w:hint="eastAsia"/>
                <w:color w:val="000000"/>
                <w:kern w:val="0"/>
                <w:sz w:val="21"/>
                <w:szCs w:val="21"/>
              </w:rPr>
              <w:t>灶头、脱排</w:t>
            </w:r>
            <w:r>
              <w:rPr>
                <w:rFonts w:cs="宋体" w:hint="eastAsia"/>
                <w:color w:val="000000"/>
                <w:kern w:val="0"/>
                <w:sz w:val="21"/>
                <w:szCs w:val="21"/>
              </w:rPr>
              <w:t>表面油污、铲除通风管</w:t>
            </w:r>
            <w:r w:rsidR="007B0423">
              <w:rPr>
                <w:rFonts w:cs="宋体" w:hint="eastAsia"/>
                <w:color w:val="000000"/>
                <w:kern w:val="0"/>
                <w:sz w:val="21"/>
                <w:szCs w:val="21"/>
              </w:rPr>
              <w:t>道内壁</w:t>
            </w:r>
            <w:r>
              <w:rPr>
                <w:rFonts w:cs="宋体" w:hint="eastAsia"/>
                <w:color w:val="000000"/>
                <w:kern w:val="0"/>
                <w:sz w:val="21"/>
                <w:szCs w:val="21"/>
              </w:rPr>
              <w:t>、新风系统内油污，保证</w:t>
            </w:r>
            <w:r w:rsidR="007B0423">
              <w:rPr>
                <w:rFonts w:cs="宋体" w:hint="eastAsia"/>
                <w:color w:val="000000"/>
                <w:kern w:val="0"/>
                <w:sz w:val="21"/>
                <w:szCs w:val="21"/>
              </w:rPr>
              <w:t>脱排系统正常运作，无安全隐患。</w:t>
            </w:r>
          </w:p>
        </w:tc>
      </w:tr>
      <w:tr w:rsidR="00A3607F">
        <w:trPr>
          <w:trHeight w:val="5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A3607F" w:rsidRDefault="00A3607F" w:rsidP="007B0423">
            <w:pPr>
              <w:widowControl/>
              <w:spacing w:line="300" w:lineRule="exact"/>
              <w:jc w:val="center"/>
              <w:rPr>
                <w:rFonts w:cs="宋体"/>
                <w:color w:val="000000"/>
                <w:kern w:val="0"/>
                <w:sz w:val="21"/>
                <w:szCs w:val="21"/>
              </w:rPr>
            </w:pPr>
            <w:r>
              <w:rPr>
                <w:rFonts w:cs="宋体" w:hint="eastAsia"/>
                <w:color w:val="000000"/>
                <w:kern w:val="0"/>
                <w:sz w:val="21"/>
                <w:szCs w:val="21"/>
              </w:rPr>
              <w:t>1</w:t>
            </w:r>
            <w:r w:rsidR="007B0423">
              <w:rPr>
                <w:rFonts w:cs="宋体" w:hint="eastAsia"/>
                <w:color w:val="000000"/>
                <w:kern w:val="0"/>
                <w:sz w:val="21"/>
                <w:szCs w:val="21"/>
              </w:rPr>
              <w:t>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A3607F" w:rsidRDefault="00A3607F" w:rsidP="003A55F4">
            <w:pPr>
              <w:widowControl/>
              <w:spacing w:line="300" w:lineRule="exact"/>
              <w:jc w:val="center"/>
              <w:rPr>
                <w:rFonts w:cs="宋体"/>
                <w:color w:val="000000"/>
                <w:kern w:val="0"/>
                <w:sz w:val="21"/>
                <w:szCs w:val="21"/>
              </w:rPr>
            </w:pPr>
            <w:r>
              <w:rPr>
                <w:rFonts w:cs="宋体" w:hint="eastAsia"/>
                <w:color w:val="000000"/>
                <w:kern w:val="0"/>
                <w:sz w:val="21"/>
                <w:szCs w:val="21"/>
              </w:rPr>
              <w:t>其他未尽事宜</w:t>
            </w:r>
          </w:p>
        </w:tc>
        <w:tc>
          <w:tcPr>
            <w:tcW w:w="2192" w:type="dxa"/>
            <w:tcBorders>
              <w:top w:val="single" w:sz="4" w:space="0" w:color="auto"/>
              <w:left w:val="single" w:sz="4" w:space="0" w:color="auto"/>
              <w:bottom w:val="single" w:sz="4" w:space="0" w:color="auto"/>
              <w:right w:val="single" w:sz="4" w:space="0" w:color="auto"/>
            </w:tcBorders>
            <w:vAlign w:val="center"/>
          </w:tcPr>
          <w:p w:rsidR="00A3607F" w:rsidRDefault="00A3607F" w:rsidP="003A55F4">
            <w:pPr>
              <w:widowControl/>
              <w:spacing w:line="300" w:lineRule="exact"/>
              <w:jc w:val="center"/>
              <w:rPr>
                <w:rFonts w:cs="宋体"/>
                <w:color w:val="000000"/>
                <w:kern w:val="0"/>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3607F" w:rsidRDefault="00A3607F" w:rsidP="003A55F4">
            <w:pPr>
              <w:widowControl/>
              <w:spacing w:line="300" w:lineRule="exact"/>
              <w:jc w:val="center"/>
              <w:rPr>
                <w:rFonts w:cs="宋体"/>
                <w:color w:val="000000"/>
                <w:kern w:val="0"/>
                <w:sz w:val="21"/>
                <w:szCs w:val="21"/>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3607F" w:rsidRDefault="00A3607F" w:rsidP="003A55F4">
            <w:pPr>
              <w:widowControl/>
              <w:spacing w:line="300" w:lineRule="exact"/>
              <w:jc w:val="left"/>
              <w:rPr>
                <w:rFonts w:cs="宋体"/>
                <w:color w:val="000000"/>
                <w:kern w:val="0"/>
                <w:sz w:val="21"/>
                <w:szCs w:val="21"/>
              </w:rPr>
            </w:pPr>
            <w:r>
              <w:rPr>
                <w:rFonts w:cs="宋体" w:hint="eastAsia"/>
                <w:color w:val="000000"/>
                <w:kern w:val="0"/>
                <w:sz w:val="21"/>
                <w:szCs w:val="21"/>
              </w:rPr>
              <w:t>遇到其他未尽事宜，配合学校及时落实，服从学校安排。</w:t>
            </w:r>
          </w:p>
        </w:tc>
      </w:tr>
    </w:tbl>
    <w:p w:rsidR="00725202" w:rsidRDefault="009C0DAE">
      <w:pPr>
        <w:spacing w:line="360" w:lineRule="auto"/>
        <w:ind w:firstLineChars="200" w:firstLine="560"/>
      </w:pPr>
      <w:r>
        <w:rPr>
          <w:rFonts w:hint="eastAsia"/>
        </w:rPr>
        <w:t>（2）零星维修：</w:t>
      </w:r>
    </w:p>
    <w:tbl>
      <w:tblPr>
        <w:tblW w:w="8296" w:type="dxa"/>
        <w:jc w:val="center"/>
        <w:tblLayout w:type="fixed"/>
        <w:tblLook w:val="04A0"/>
      </w:tblPr>
      <w:tblGrid>
        <w:gridCol w:w="734"/>
        <w:gridCol w:w="1388"/>
        <w:gridCol w:w="1842"/>
        <w:gridCol w:w="1416"/>
        <w:gridCol w:w="2916"/>
      </w:tblGrid>
      <w:tr w:rsidR="00725202">
        <w:trPr>
          <w:trHeight w:val="601"/>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lastRenderedPageBreak/>
              <w:t>序号</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内容</w:t>
            </w:r>
          </w:p>
        </w:tc>
        <w:tc>
          <w:tcPr>
            <w:tcW w:w="184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位置</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数量</w:t>
            </w: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要求</w:t>
            </w:r>
          </w:p>
        </w:tc>
      </w:tr>
      <w:tr w:rsidR="00725202">
        <w:trPr>
          <w:trHeight w:val="6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1</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门窗、门锁</w:t>
            </w:r>
          </w:p>
        </w:tc>
        <w:tc>
          <w:tcPr>
            <w:tcW w:w="184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rPr>
                <w:rFonts w:cs="宋体"/>
                <w:color w:val="000000"/>
                <w:kern w:val="0"/>
                <w:sz w:val="21"/>
                <w:szCs w:val="21"/>
              </w:rPr>
            </w:pPr>
            <w:r>
              <w:rPr>
                <w:rFonts w:cs="宋体" w:hint="eastAsia"/>
                <w:color w:val="000000"/>
                <w:kern w:val="0"/>
                <w:sz w:val="21"/>
                <w:szCs w:val="21"/>
              </w:rPr>
              <w:t>综合楼四层、教学楼四层、行政楼三层、体育馆、食堂等</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及时维修各房间门窗、门锁出现的破损，尤其是出现有安全隐患的情况，每月进行破损排查。</w:t>
            </w:r>
          </w:p>
        </w:tc>
      </w:tr>
      <w:tr w:rsidR="00725202">
        <w:trPr>
          <w:trHeight w:val="6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2</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灯光、开关、插座</w:t>
            </w:r>
          </w:p>
        </w:tc>
        <w:tc>
          <w:tcPr>
            <w:tcW w:w="184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rPr>
                <w:rFonts w:cs="宋体"/>
                <w:color w:val="000000"/>
                <w:kern w:val="0"/>
                <w:sz w:val="21"/>
                <w:szCs w:val="21"/>
              </w:rPr>
            </w:pPr>
            <w:r>
              <w:rPr>
                <w:rFonts w:cs="宋体" w:hint="eastAsia"/>
                <w:color w:val="000000"/>
                <w:kern w:val="0"/>
                <w:sz w:val="21"/>
                <w:szCs w:val="21"/>
              </w:rPr>
              <w:t>综合楼四层、教学楼四层、行政楼三层、体育馆、食堂等</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及时处理各房间和走廊楼梯灯光、开关和插座出现的破损，尤其是出现有安全隐患的情况，每月进行破损排查；漏电开关每月检查不少于1次。</w:t>
            </w:r>
          </w:p>
        </w:tc>
      </w:tr>
      <w:tr w:rsidR="00725202">
        <w:trPr>
          <w:trHeight w:val="6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3</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上下水管道、龙头和水阀</w:t>
            </w:r>
          </w:p>
        </w:tc>
        <w:tc>
          <w:tcPr>
            <w:tcW w:w="184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rPr>
                <w:rFonts w:cs="宋体"/>
                <w:color w:val="000000"/>
                <w:kern w:val="0"/>
                <w:sz w:val="21"/>
                <w:szCs w:val="21"/>
              </w:rPr>
            </w:pPr>
            <w:r>
              <w:rPr>
                <w:rFonts w:cs="宋体" w:hint="eastAsia"/>
                <w:color w:val="000000"/>
                <w:kern w:val="0"/>
                <w:sz w:val="21"/>
                <w:szCs w:val="21"/>
              </w:rPr>
              <w:t>综合楼四层、教学楼四层、行政楼三层、食堂体育馆等所有的洗手间及室内外下水道、室内外洗手池，食堂保温台等</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遇到下水道破损、堵塞第一时间处理，龙头和水阀损坏及时更换，遇到极端天气做好防冻防爆准备，每周进行排查。</w:t>
            </w:r>
          </w:p>
        </w:tc>
      </w:tr>
      <w:tr w:rsidR="00725202">
        <w:trPr>
          <w:trHeight w:val="6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4</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窗帘</w:t>
            </w:r>
          </w:p>
        </w:tc>
        <w:tc>
          <w:tcPr>
            <w:tcW w:w="184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综合楼四层、教学楼四层、行政楼三层等</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做好破损窗帘维修及更换。</w:t>
            </w:r>
          </w:p>
        </w:tc>
      </w:tr>
      <w:tr w:rsidR="00725202">
        <w:trPr>
          <w:trHeight w:val="6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5</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天面墙面地面</w:t>
            </w:r>
          </w:p>
        </w:tc>
        <w:tc>
          <w:tcPr>
            <w:tcW w:w="184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rPr>
                <w:rFonts w:cs="宋体"/>
                <w:color w:val="000000"/>
                <w:kern w:val="0"/>
                <w:sz w:val="21"/>
                <w:szCs w:val="21"/>
              </w:rPr>
            </w:pPr>
            <w:r>
              <w:rPr>
                <w:rFonts w:cs="宋体" w:hint="eastAsia"/>
                <w:color w:val="000000"/>
                <w:kern w:val="0"/>
                <w:sz w:val="21"/>
                <w:szCs w:val="21"/>
              </w:rPr>
              <w:t>室外道路及综合楼四层、行政楼三层、教学楼四层、体育馆、食堂等的天面墙面地面</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墙面、地面、天面出现破损，及时进行修复，对有安全隐患的要进行围栏警示，并立刻进行修复；每月检查不少于1次。</w:t>
            </w:r>
          </w:p>
        </w:tc>
      </w:tr>
      <w:tr w:rsidR="00725202">
        <w:trPr>
          <w:trHeight w:val="6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6</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ind w:firstLineChars="100" w:firstLine="210"/>
              <w:rPr>
                <w:rFonts w:cs="宋体"/>
                <w:color w:val="000000"/>
                <w:kern w:val="0"/>
                <w:sz w:val="21"/>
                <w:szCs w:val="21"/>
              </w:rPr>
            </w:pPr>
            <w:r>
              <w:rPr>
                <w:rFonts w:cs="宋体" w:hint="eastAsia"/>
                <w:color w:val="000000"/>
                <w:kern w:val="0"/>
                <w:sz w:val="21"/>
                <w:szCs w:val="21"/>
              </w:rPr>
              <w:t>桌椅橱柜</w:t>
            </w:r>
          </w:p>
        </w:tc>
        <w:tc>
          <w:tcPr>
            <w:tcW w:w="184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学校内的所有桌椅厨柜</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根据检查和报修，对有问题的桌椅厨柜进行修复。</w:t>
            </w:r>
          </w:p>
        </w:tc>
      </w:tr>
      <w:tr w:rsidR="00725202">
        <w:trPr>
          <w:trHeight w:val="6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7</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电风扇</w:t>
            </w:r>
          </w:p>
        </w:tc>
        <w:tc>
          <w:tcPr>
            <w:tcW w:w="184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综合楼四层、教学楼四层、行政楼三层、体育馆、食堂等</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见图纸</w:t>
            </w: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根据检查和报修，对于电风扇出现的损坏及时修理，无法修理的更换新的风扇。</w:t>
            </w:r>
          </w:p>
        </w:tc>
      </w:tr>
      <w:tr w:rsidR="00725202">
        <w:trPr>
          <w:trHeight w:val="6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color w:val="000000"/>
                <w:kern w:val="0"/>
                <w:sz w:val="21"/>
                <w:szCs w:val="21"/>
              </w:rPr>
              <w:t>8</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其他未尽事宜</w:t>
            </w:r>
          </w:p>
        </w:tc>
        <w:tc>
          <w:tcPr>
            <w:tcW w:w="1842" w:type="dxa"/>
            <w:tcBorders>
              <w:top w:val="single" w:sz="4" w:space="0" w:color="auto"/>
              <w:left w:val="single" w:sz="4" w:space="0" w:color="auto"/>
              <w:bottom w:val="single" w:sz="4" w:space="0" w:color="auto"/>
              <w:right w:val="single" w:sz="4" w:space="0" w:color="auto"/>
            </w:tcBorders>
            <w:vAlign w:val="center"/>
          </w:tcPr>
          <w:p w:rsidR="00725202" w:rsidRDefault="00725202">
            <w:pPr>
              <w:widowControl/>
              <w:spacing w:line="300" w:lineRule="exact"/>
              <w:jc w:val="center"/>
              <w:rPr>
                <w:rFonts w:cs="宋体"/>
                <w:color w:val="000000"/>
                <w:kern w:val="0"/>
                <w:sz w:val="21"/>
                <w:szCs w:val="21"/>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遇到其他未尽事宜，配合学校及时落实，服从学校安排。</w:t>
            </w:r>
          </w:p>
        </w:tc>
      </w:tr>
      <w:tr w:rsidR="00725202">
        <w:trPr>
          <w:trHeight w:val="6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725202" w:rsidRDefault="00725202">
            <w:pPr>
              <w:widowControl/>
              <w:spacing w:line="300" w:lineRule="exact"/>
              <w:jc w:val="center"/>
              <w:rPr>
                <w:rFonts w:cs="宋体"/>
                <w:color w:val="000000"/>
                <w:kern w:val="0"/>
                <w:sz w:val="21"/>
                <w:szCs w:val="21"/>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left"/>
              <w:rPr>
                <w:rFonts w:cs="宋体"/>
                <w:color w:val="000000"/>
                <w:kern w:val="0"/>
                <w:sz w:val="21"/>
                <w:szCs w:val="21"/>
              </w:rPr>
            </w:pPr>
          </w:p>
        </w:tc>
      </w:tr>
    </w:tbl>
    <w:p w:rsidR="00725202" w:rsidRDefault="009C0DAE">
      <w:pPr>
        <w:ind w:firstLineChars="200" w:firstLine="560"/>
      </w:pPr>
      <w:r>
        <w:rPr>
          <w:rFonts w:hint="eastAsia"/>
        </w:rPr>
        <w:t>（3）其他：</w:t>
      </w:r>
    </w:p>
    <w:tbl>
      <w:tblPr>
        <w:tblW w:w="8359" w:type="dxa"/>
        <w:jc w:val="center"/>
        <w:tblLayout w:type="fixed"/>
        <w:tblLook w:val="04A0"/>
      </w:tblPr>
      <w:tblGrid>
        <w:gridCol w:w="734"/>
        <w:gridCol w:w="1388"/>
        <w:gridCol w:w="1842"/>
        <w:gridCol w:w="4395"/>
      </w:tblGrid>
      <w:tr w:rsidR="00725202">
        <w:trPr>
          <w:trHeight w:val="6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序号</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内容</w:t>
            </w:r>
          </w:p>
        </w:tc>
        <w:tc>
          <w:tcPr>
            <w:tcW w:w="184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位置</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要求</w:t>
            </w:r>
          </w:p>
        </w:tc>
      </w:tr>
      <w:tr w:rsidR="00725202">
        <w:trPr>
          <w:trHeight w:val="6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color w:val="000000"/>
                <w:kern w:val="0"/>
                <w:sz w:val="21"/>
                <w:szCs w:val="21"/>
              </w:rPr>
              <w:t>1</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文印</w:t>
            </w:r>
          </w:p>
        </w:tc>
        <w:tc>
          <w:tcPr>
            <w:tcW w:w="184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综合楼一楼</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完成学校安排的文印工作，做好设施设备的日常保洁维护。</w:t>
            </w:r>
          </w:p>
        </w:tc>
      </w:tr>
      <w:tr w:rsidR="00725202">
        <w:trPr>
          <w:trHeight w:val="1002"/>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color w:val="000000"/>
                <w:kern w:val="0"/>
                <w:sz w:val="21"/>
                <w:szCs w:val="21"/>
              </w:rPr>
              <w:t>2</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仓管、卫生室协管</w:t>
            </w:r>
          </w:p>
        </w:tc>
        <w:tc>
          <w:tcPr>
            <w:tcW w:w="1842" w:type="dxa"/>
            <w:tcBorders>
              <w:top w:val="single" w:sz="4" w:space="0" w:color="auto"/>
              <w:left w:val="single" w:sz="4" w:space="0" w:color="auto"/>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行政楼一楼、综合楼一楼</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left"/>
              <w:rPr>
                <w:rFonts w:cs="宋体"/>
                <w:color w:val="000000"/>
                <w:kern w:val="0"/>
                <w:sz w:val="21"/>
                <w:szCs w:val="21"/>
              </w:rPr>
            </w:pPr>
            <w:r>
              <w:rPr>
                <w:rFonts w:cs="宋体" w:hint="eastAsia"/>
                <w:color w:val="000000"/>
                <w:kern w:val="0"/>
                <w:sz w:val="21"/>
                <w:szCs w:val="21"/>
              </w:rPr>
              <w:t>完成仓库日常用品、低值易耗品的管理，做好物品进出库登记和物品分类整理、分发等工作，每月一次配合财务做好库存盘点，做到账</w:t>
            </w:r>
            <w:r>
              <w:rPr>
                <w:rFonts w:cs="宋体" w:hint="eastAsia"/>
                <w:color w:val="000000"/>
                <w:kern w:val="0"/>
                <w:sz w:val="21"/>
                <w:szCs w:val="21"/>
              </w:rPr>
              <w:lastRenderedPageBreak/>
              <w:t>实相符。完成学校卫生室临时缺人补位和遇卫生类检查协助等工作。</w:t>
            </w:r>
          </w:p>
        </w:tc>
      </w:tr>
      <w:tr w:rsidR="00725202">
        <w:trPr>
          <w:trHeight w:val="6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color w:val="000000"/>
                <w:kern w:val="0"/>
                <w:sz w:val="21"/>
                <w:szCs w:val="21"/>
              </w:rPr>
              <w:lastRenderedPageBreak/>
              <w:t>3</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Pr="000B58C6" w:rsidRDefault="009C0DAE">
            <w:pPr>
              <w:widowControl/>
              <w:spacing w:line="300" w:lineRule="exact"/>
              <w:jc w:val="center"/>
              <w:rPr>
                <w:rFonts w:cs="宋体"/>
                <w:kern w:val="0"/>
                <w:sz w:val="21"/>
                <w:szCs w:val="21"/>
              </w:rPr>
            </w:pPr>
            <w:r w:rsidRPr="000B58C6">
              <w:rPr>
                <w:rFonts w:cs="宋体" w:hint="eastAsia"/>
                <w:kern w:val="0"/>
                <w:sz w:val="21"/>
                <w:szCs w:val="21"/>
              </w:rPr>
              <w:t>其他未尽事宜</w:t>
            </w:r>
          </w:p>
        </w:tc>
        <w:tc>
          <w:tcPr>
            <w:tcW w:w="1842" w:type="dxa"/>
            <w:tcBorders>
              <w:top w:val="single" w:sz="4" w:space="0" w:color="auto"/>
              <w:left w:val="single" w:sz="4" w:space="0" w:color="auto"/>
              <w:bottom w:val="single" w:sz="4" w:space="0" w:color="auto"/>
              <w:right w:val="single" w:sz="4" w:space="0" w:color="auto"/>
            </w:tcBorders>
            <w:vAlign w:val="center"/>
          </w:tcPr>
          <w:p w:rsidR="00725202" w:rsidRPr="000B58C6" w:rsidRDefault="00725202">
            <w:pPr>
              <w:widowControl/>
              <w:spacing w:line="300" w:lineRule="exact"/>
              <w:jc w:val="center"/>
              <w:rPr>
                <w:rFonts w:cs="宋体"/>
                <w:kern w:val="0"/>
                <w:sz w:val="21"/>
                <w:szCs w:val="21"/>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Pr="000B58C6" w:rsidRDefault="009C0DAE">
            <w:pPr>
              <w:widowControl/>
              <w:spacing w:line="300" w:lineRule="exact"/>
              <w:jc w:val="left"/>
              <w:rPr>
                <w:rFonts w:cs="宋体"/>
                <w:kern w:val="0"/>
                <w:sz w:val="21"/>
                <w:szCs w:val="21"/>
              </w:rPr>
            </w:pPr>
            <w:r w:rsidRPr="000B58C6">
              <w:rPr>
                <w:rFonts w:cs="宋体" w:hint="eastAsia"/>
                <w:kern w:val="0"/>
                <w:sz w:val="21"/>
                <w:szCs w:val="21"/>
              </w:rPr>
              <w:t>遇到其他未尽事宜，配合学校及时落实，服从学校安排。</w:t>
            </w:r>
          </w:p>
        </w:tc>
      </w:tr>
      <w:tr w:rsidR="00725202">
        <w:trPr>
          <w:trHeight w:val="600"/>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725202" w:rsidRDefault="00725202">
            <w:pPr>
              <w:widowControl/>
              <w:spacing w:line="300" w:lineRule="exact"/>
              <w:jc w:val="center"/>
              <w:rPr>
                <w:rFonts w:cs="宋体"/>
                <w:color w:val="000000"/>
                <w:kern w:val="0"/>
                <w:sz w:val="21"/>
                <w:szCs w:val="21"/>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left"/>
              <w:rPr>
                <w:rFonts w:cs="宋体"/>
                <w:color w:val="000000"/>
                <w:kern w:val="0"/>
                <w:sz w:val="21"/>
                <w:szCs w:val="21"/>
              </w:rPr>
            </w:pPr>
          </w:p>
        </w:tc>
      </w:tr>
      <w:bookmarkEnd w:id="0"/>
    </w:tbl>
    <w:p w:rsidR="00725202" w:rsidRDefault="00725202">
      <w:pPr>
        <w:spacing w:line="360" w:lineRule="auto"/>
        <w:ind w:firstLineChars="200" w:firstLine="560"/>
      </w:pPr>
    </w:p>
    <w:p w:rsidR="00725202" w:rsidRDefault="009C0DAE" w:rsidP="000B58C6">
      <w:pPr>
        <w:spacing w:line="360" w:lineRule="auto"/>
        <w:ind w:firstLineChars="200" w:firstLine="562"/>
        <w:rPr>
          <w:b/>
          <w:bCs/>
        </w:rPr>
      </w:pPr>
      <w:r>
        <w:rPr>
          <w:rFonts w:hint="eastAsia"/>
          <w:b/>
          <w:bCs/>
        </w:rPr>
        <w:t>三、供应商响应文件的组成及相关要求</w:t>
      </w:r>
    </w:p>
    <w:p w:rsidR="00725202" w:rsidRDefault="009C0DAE">
      <w:pPr>
        <w:adjustRightInd w:val="0"/>
        <w:snapToGrid w:val="0"/>
        <w:spacing w:line="360" w:lineRule="auto"/>
        <w:ind w:firstLineChars="200" w:firstLine="560"/>
      </w:pPr>
      <w:r>
        <w:rPr>
          <w:rFonts w:hint="eastAsia"/>
        </w:rPr>
        <w:t>1、响应文件所应包含的内容如下：</w:t>
      </w:r>
    </w:p>
    <w:p w:rsidR="00725202" w:rsidRDefault="009C0DAE">
      <w:pPr>
        <w:pStyle w:val="10"/>
        <w:tabs>
          <w:tab w:val="left" w:pos="420"/>
        </w:tabs>
        <w:snapToGrid w:val="0"/>
        <w:spacing w:line="360" w:lineRule="auto"/>
        <w:ind w:left="0" w:firstLineChars="200" w:firstLine="560"/>
        <w:textAlignment w:val="baseline"/>
        <w:rPr>
          <w:sz w:val="28"/>
          <w:szCs w:val="28"/>
        </w:rPr>
      </w:pPr>
      <w:r>
        <w:rPr>
          <w:rFonts w:hint="eastAsia"/>
          <w:sz w:val="28"/>
          <w:szCs w:val="28"/>
        </w:rPr>
        <w:t>（</w:t>
      </w:r>
      <w:r>
        <w:rPr>
          <w:sz w:val="28"/>
          <w:szCs w:val="28"/>
        </w:rPr>
        <w:t>1</w:t>
      </w:r>
      <w:r>
        <w:rPr>
          <w:rFonts w:hint="eastAsia"/>
          <w:sz w:val="28"/>
          <w:szCs w:val="28"/>
        </w:rPr>
        <w:t>）报价一览表；</w:t>
      </w:r>
    </w:p>
    <w:p w:rsidR="00725202" w:rsidRDefault="009C0DAE">
      <w:pPr>
        <w:pStyle w:val="10"/>
        <w:tabs>
          <w:tab w:val="left" w:pos="420"/>
        </w:tabs>
        <w:snapToGrid w:val="0"/>
        <w:spacing w:line="360" w:lineRule="auto"/>
        <w:ind w:left="0" w:firstLineChars="200" w:firstLine="560"/>
        <w:textAlignment w:val="baseline"/>
        <w:rPr>
          <w:sz w:val="28"/>
          <w:szCs w:val="28"/>
        </w:rPr>
      </w:pPr>
      <w:r>
        <w:rPr>
          <w:rFonts w:hint="eastAsia"/>
          <w:sz w:val="28"/>
          <w:szCs w:val="28"/>
        </w:rPr>
        <w:t>（</w:t>
      </w:r>
      <w:r>
        <w:rPr>
          <w:sz w:val="28"/>
          <w:szCs w:val="28"/>
        </w:rPr>
        <w:t>2</w:t>
      </w:r>
      <w:r>
        <w:rPr>
          <w:rFonts w:hint="eastAsia"/>
          <w:sz w:val="28"/>
          <w:szCs w:val="28"/>
        </w:rPr>
        <w:t>）中小企业声明函；</w:t>
      </w:r>
    </w:p>
    <w:p w:rsidR="00725202" w:rsidRDefault="009C0DAE">
      <w:pPr>
        <w:pStyle w:val="10"/>
        <w:tabs>
          <w:tab w:val="left" w:pos="420"/>
        </w:tabs>
        <w:snapToGrid w:val="0"/>
        <w:spacing w:line="360" w:lineRule="auto"/>
        <w:ind w:left="0" w:firstLineChars="200" w:firstLine="560"/>
        <w:textAlignment w:val="baseline"/>
        <w:rPr>
          <w:sz w:val="28"/>
          <w:szCs w:val="28"/>
        </w:rPr>
      </w:pPr>
      <w:r>
        <w:rPr>
          <w:rFonts w:hint="eastAsia"/>
          <w:sz w:val="28"/>
          <w:szCs w:val="28"/>
        </w:rPr>
        <w:t>（</w:t>
      </w:r>
      <w:r>
        <w:rPr>
          <w:sz w:val="28"/>
          <w:szCs w:val="28"/>
        </w:rPr>
        <w:t>3</w:t>
      </w:r>
      <w:r>
        <w:rPr>
          <w:rFonts w:hint="eastAsia"/>
          <w:sz w:val="28"/>
          <w:szCs w:val="28"/>
        </w:rPr>
        <w:t>）报价单位基本情况表及声明；</w:t>
      </w:r>
    </w:p>
    <w:p w:rsidR="00725202" w:rsidRDefault="009C0DAE">
      <w:pPr>
        <w:pStyle w:val="10"/>
        <w:tabs>
          <w:tab w:val="left" w:pos="420"/>
        </w:tabs>
        <w:snapToGrid w:val="0"/>
        <w:spacing w:line="360" w:lineRule="auto"/>
        <w:ind w:left="0" w:firstLineChars="200" w:firstLine="560"/>
        <w:textAlignment w:val="baseline"/>
        <w:rPr>
          <w:sz w:val="28"/>
          <w:szCs w:val="28"/>
        </w:rPr>
      </w:pPr>
      <w:r>
        <w:rPr>
          <w:rFonts w:hint="eastAsia"/>
          <w:sz w:val="28"/>
          <w:szCs w:val="28"/>
        </w:rPr>
        <w:t>（</w:t>
      </w:r>
      <w:r>
        <w:rPr>
          <w:sz w:val="28"/>
          <w:szCs w:val="28"/>
        </w:rPr>
        <w:t>4</w:t>
      </w:r>
      <w:r>
        <w:rPr>
          <w:rFonts w:hint="eastAsia"/>
          <w:sz w:val="28"/>
          <w:szCs w:val="28"/>
        </w:rPr>
        <w:t>）法定代表人证明书和法人代表委托书；</w:t>
      </w:r>
    </w:p>
    <w:p w:rsidR="00725202" w:rsidRDefault="009C0DAE">
      <w:pPr>
        <w:pStyle w:val="10"/>
        <w:tabs>
          <w:tab w:val="left" w:pos="420"/>
        </w:tabs>
        <w:snapToGrid w:val="0"/>
        <w:spacing w:line="360" w:lineRule="auto"/>
        <w:ind w:left="0" w:firstLineChars="200" w:firstLine="560"/>
        <w:textAlignment w:val="baseline"/>
        <w:rPr>
          <w:sz w:val="28"/>
          <w:szCs w:val="28"/>
        </w:rPr>
      </w:pPr>
      <w:r>
        <w:rPr>
          <w:rFonts w:hint="eastAsia"/>
          <w:sz w:val="28"/>
          <w:szCs w:val="28"/>
        </w:rPr>
        <w:t>（</w:t>
      </w:r>
      <w:r>
        <w:rPr>
          <w:sz w:val="28"/>
          <w:szCs w:val="28"/>
        </w:rPr>
        <w:t>5</w:t>
      </w:r>
      <w:r>
        <w:rPr>
          <w:rFonts w:hint="eastAsia"/>
          <w:sz w:val="28"/>
          <w:szCs w:val="28"/>
        </w:rPr>
        <w:t>）报价单位营业执照、税务登记证（三证合一）（复印件加盖单位公章）；</w:t>
      </w:r>
    </w:p>
    <w:p w:rsidR="00725202" w:rsidRDefault="009C0DAE">
      <w:pPr>
        <w:pStyle w:val="10"/>
        <w:tabs>
          <w:tab w:val="left" w:pos="420"/>
        </w:tabs>
        <w:snapToGrid w:val="0"/>
        <w:spacing w:line="360" w:lineRule="auto"/>
        <w:ind w:left="0" w:firstLineChars="200" w:firstLine="560"/>
        <w:textAlignment w:val="baseline"/>
        <w:rPr>
          <w:sz w:val="28"/>
          <w:szCs w:val="28"/>
        </w:rPr>
      </w:pPr>
      <w:r>
        <w:rPr>
          <w:rFonts w:hint="eastAsia"/>
          <w:sz w:val="28"/>
          <w:szCs w:val="28"/>
        </w:rPr>
        <w:t>（</w:t>
      </w:r>
      <w:r>
        <w:rPr>
          <w:sz w:val="28"/>
          <w:szCs w:val="28"/>
        </w:rPr>
        <w:t>6</w:t>
      </w:r>
      <w:r>
        <w:rPr>
          <w:rFonts w:hint="eastAsia"/>
          <w:sz w:val="28"/>
          <w:szCs w:val="28"/>
        </w:rPr>
        <w:t>）服务承诺（人员培训、相关制度等）及</w:t>
      </w:r>
      <w:r>
        <w:rPr>
          <w:rFonts w:hint="eastAsia"/>
          <w:bCs/>
          <w:sz w:val="28"/>
          <w:szCs w:val="28"/>
        </w:rPr>
        <w:t>相关伴随服务的实施方案</w:t>
      </w:r>
      <w:r>
        <w:rPr>
          <w:rFonts w:hint="eastAsia"/>
          <w:sz w:val="28"/>
          <w:szCs w:val="28"/>
        </w:rPr>
        <w:t>。</w:t>
      </w:r>
    </w:p>
    <w:p w:rsidR="00725202" w:rsidRDefault="009C0DAE">
      <w:pPr>
        <w:adjustRightInd w:val="0"/>
        <w:snapToGrid w:val="0"/>
        <w:spacing w:line="360" w:lineRule="auto"/>
        <w:ind w:firstLineChars="200" w:firstLine="560"/>
      </w:pPr>
      <w:r>
        <w:rPr>
          <w:rFonts w:hint="eastAsia"/>
        </w:rPr>
        <w:t>（</w:t>
      </w:r>
      <w:r>
        <w:t>7</w:t>
      </w:r>
      <w:r>
        <w:rPr>
          <w:rFonts w:hint="eastAsia"/>
        </w:rPr>
        <w:t>）报价人认为需要提供的其它说明和资料。</w:t>
      </w:r>
    </w:p>
    <w:p w:rsidR="00725202" w:rsidRDefault="009C0DAE">
      <w:pPr>
        <w:adjustRightInd w:val="0"/>
        <w:snapToGrid w:val="0"/>
        <w:spacing w:line="360" w:lineRule="auto"/>
        <w:ind w:firstLineChars="200" w:firstLine="560"/>
      </w:pPr>
      <w:r>
        <w:rPr>
          <w:rFonts w:hint="eastAsia"/>
        </w:rPr>
        <w:t>2、询价响应截止时间以及询价响应文件递交地点及要求：</w:t>
      </w:r>
    </w:p>
    <w:p w:rsidR="00725202" w:rsidRPr="000B58C6" w:rsidRDefault="009C0DAE">
      <w:pPr>
        <w:adjustRightInd w:val="0"/>
        <w:snapToGrid w:val="0"/>
        <w:spacing w:line="360" w:lineRule="auto"/>
        <w:ind w:firstLineChars="200" w:firstLine="560"/>
        <w:rPr>
          <w:color w:val="FF0000"/>
        </w:rPr>
      </w:pPr>
      <w:r>
        <w:t>响应截止时间</w:t>
      </w:r>
      <w:r w:rsidRPr="000B58C6">
        <w:t>：</w:t>
      </w:r>
      <w:r w:rsidRPr="000B58C6">
        <w:rPr>
          <w:color w:val="FF0000"/>
        </w:rPr>
        <w:t>2022-</w:t>
      </w:r>
      <w:r w:rsidR="001025C1">
        <w:rPr>
          <w:rFonts w:hint="eastAsia"/>
          <w:color w:val="FF0000"/>
        </w:rPr>
        <w:t>12</w:t>
      </w:r>
      <w:r w:rsidRPr="000B58C6">
        <w:rPr>
          <w:color w:val="FF0000"/>
        </w:rPr>
        <w:t>-</w:t>
      </w:r>
      <w:r w:rsidR="001025C1">
        <w:rPr>
          <w:rFonts w:hint="eastAsia"/>
          <w:color w:val="FF0000"/>
        </w:rPr>
        <w:t>22</w:t>
      </w:r>
      <w:r w:rsidRPr="000B58C6">
        <w:rPr>
          <w:color w:val="FF0000"/>
        </w:rPr>
        <w:t xml:space="preserve">  16:00</w:t>
      </w:r>
    </w:p>
    <w:p w:rsidR="00725202" w:rsidRDefault="009C0DAE">
      <w:pPr>
        <w:adjustRightInd w:val="0"/>
        <w:snapToGrid w:val="0"/>
        <w:spacing w:line="360" w:lineRule="auto"/>
        <w:ind w:firstLineChars="200" w:firstLine="560"/>
        <w:rPr>
          <w:color w:val="FF0000"/>
        </w:rPr>
      </w:pPr>
      <w:r>
        <w:t>响应文件递交地点：</w:t>
      </w:r>
      <w:r w:rsidRPr="000B58C6">
        <w:t>上海市嘉定区</w:t>
      </w:r>
      <w:r w:rsidR="000B58C6" w:rsidRPr="000B58C6">
        <w:rPr>
          <w:rFonts w:hint="eastAsia"/>
        </w:rPr>
        <w:t>朱桥学校</w:t>
      </w:r>
      <w:r w:rsidRPr="000B58C6">
        <w:rPr>
          <w:rFonts w:hint="eastAsia"/>
        </w:rPr>
        <w:t>（总务处）</w:t>
      </w:r>
    </w:p>
    <w:p w:rsidR="00725202" w:rsidRDefault="009C0DAE">
      <w:pPr>
        <w:adjustRightInd w:val="0"/>
        <w:snapToGrid w:val="0"/>
        <w:spacing w:line="360" w:lineRule="auto"/>
        <w:ind w:firstLineChars="200" w:firstLine="560"/>
      </w:pPr>
      <w:r>
        <w:t>响应文件要求：</w:t>
      </w:r>
      <w:r>
        <w:rPr>
          <w:rFonts w:hint="eastAsia"/>
        </w:rPr>
        <w:t>装袋封装，封条盖公章。</w:t>
      </w:r>
    </w:p>
    <w:p w:rsidR="00725202" w:rsidRDefault="00725202">
      <w:pPr>
        <w:tabs>
          <w:tab w:val="left" w:pos="1060"/>
        </w:tabs>
        <w:spacing w:line="360" w:lineRule="auto"/>
        <w:rPr>
          <w:bCs/>
          <w:kern w:val="0"/>
          <w:sz w:val="21"/>
        </w:rPr>
      </w:pPr>
    </w:p>
    <w:p w:rsidR="00725202" w:rsidRDefault="009C0DAE" w:rsidP="000B58C6">
      <w:pPr>
        <w:spacing w:line="360" w:lineRule="auto"/>
        <w:ind w:firstLineChars="200" w:firstLine="562"/>
        <w:rPr>
          <w:b/>
          <w:bCs/>
        </w:rPr>
      </w:pPr>
      <w:r>
        <w:rPr>
          <w:rFonts w:hint="eastAsia"/>
          <w:b/>
          <w:bCs/>
        </w:rPr>
        <w:t>四、成交供应商的确定</w:t>
      </w:r>
    </w:p>
    <w:p w:rsidR="00725202" w:rsidRDefault="009C0DAE">
      <w:pPr>
        <w:tabs>
          <w:tab w:val="left" w:pos="480"/>
        </w:tabs>
        <w:adjustRightInd w:val="0"/>
        <w:snapToGrid w:val="0"/>
        <w:spacing w:line="360" w:lineRule="auto"/>
        <w:ind w:firstLineChars="200" w:firstLine="560"/>
      </w:pPr>
      <w:r>
        <w:rPr>
          <w:rFonts w:hint="eastAsia"/>
        </w:rPr>
        <w:t>1、</w:t>
      </w:r>
      <w:r>
        <w:t>比</w:t>
      </w:r>
      <w:r>
        <w:rPr>
          <w:rFonts w:hint="eastAsia"/>
        </w:rPr>
        <w:t>选</w:t>
      </w:r>
      <w:r>
        <w:t>小组坚持</w:t>
      </w:r>
      <w:r>
        <w:rPr>
          <w:rFonts w:hint="eastAsia"/>
        </w:rPr>
        <w:t>“</w:t>
      </w:r>
      <w:r>
        <w:t>公开、公平、公正和诚实信用</w:t>
      </w:r>
      <w:r>
        <w:rPr>
          <w:rFonts w:hint="eastAsia"/>
        </w:rPr>
        <w:t>”</w:t>
      </w:r>
      <w:r>
        <w:t>的原则，对各供应商的响应文件和报价进行评审，按照满足比</w:t>
      </w:r>
      <w:r>
        <w:rPr>
          <w:rFonts w:hint="eastAsia"/>
        </w:rPr>
        <w:t>选</w:t>
      </w:r>
      <w:r>
        <w:t>文件实质性响应要求、质量和服务相等且报价最低的原则确定成交供应商，并将结果</w:t>
      </w:r>
      <w:r>
        <w:lastRenderedPageBreak/>
        <w:t>在一定范围内通报</w:t>
      </w:r>
      <w:r>
        <w:rPr>
          <w:rFonts w:hint="eastAsia"/>
        </w:rPr>
        <w:t>；</w:t>
      </w:r>
    </w:p>
    <w:p w:rsidR="00725202" w:rsidRDefault="009C0DAE">
      <w:pPr>
        <w:tabs>
          <w:tab w:val="left" w:pos="480"/>
        </w:tabs>
        <w:adjustRightInd w:val="0"/>
        <w:snapToGrid w:val="0"/>
        <w:spacing w:line="360" w:lineRule="auto"/>
        <w:ind w:firstLineChars="200" w:firstLine="560"/>
      </w:pPr>
      <w:r>
        <w:rPr>
          <w:rFonts w:hint="eastAsia"/>
        </w:rPr>
        <w:t>2、</w:t>
      </w:r>
      <w:r>
        <w:t>总价中不得包含比</w:t>
      </w:r>
      <w:r>
        <w:rPr>
          <w:rFonts w:hint="eastAsia"/>
        </w:rPr>
        <w:t>选</w:t>
      </w:r>
      <w:r>
        <w:t>文件要求以外的内容，否则评标时不予核减；总价中不得缺漏比</w:t>
      </w:r>
      <w:r>
        <w:rPr>
          <w:rFonts w:hint="eastAsia"/>
        </w:rPr>
        <w:t>选</w:t>
      </w:r>
      <w:r>
        <w:t>文件所要求的内容，否则评标时将其他有效投标人中该项缺漏内容的最高投标报价计入其评标总价；</w:t>
      </w:r>
    </w:p>
    <w:p w:rsidR="00725202" w:rsidRDefault="009C0DAE">
      <w:pPr>
        <w:tabs>
          <w:tab w:val="left" w:pos="480"/>
        </w:tabs>
        <w:adjustRightInd w:val="0"/>
        <w:snapToGrid w:val="0"/>
        <w:spacing w:line="360" w:lineRule="auto"/>
        <w:ind w:firstLineChars="200" w:firstLine="560"/>
      </w:pPr>
      <w:r>
        <w:t>3</w:t>
      </w:r>
      <w:r>
        <w:rPr>
          <w:rFonts w:hint="eastAsia"/>
        </w:rPr>
        <w:t>、</w:t>
      </w:r>
      <w:r>
        <w:t>如因扫描、格式等原因导致评审时受到影响，由报价人承担相应责任。招标人认为必要时，可以要求报价人提供文件原件进行核对，报价人必须按时提供，否则视作报价人放弃潜在成交资格，并且招标人将对该报价人进行调查，发现有欺诈行为的按有关规定进行处理。</w:t>
      </w:r>
    </w:p>
    <w:p w:rsidR="00725202" w:rsidRDefault="009C0DAE">
      <w:pPr>
        <w:tabs>
          <w:tab w:val="left" w:pos="425"/>
        </w:tabs>
        <w:adjustRightInd w:val="0"/>
        <w:snapToGrid w:val="0"/>
        <w:spacing w:line="360" w:lineRule="auto"/>
        <w:ind w:firstLineChars="200" w:firstLine="560"/>
      </w:pPr>
      <w:r>
        <w:rPr>
          <w:rFonts w:hint="eastAsia"/>
        </w:rPr>
        <w:t>4、成交供应商确定后将审查其财务、技术、开发等项目实施能力及信誉，确定其是否能圆满地履行合同。</w:t>
      </w:r>
    </w:p>
    <w:p w:rsidR="00725202" w:rsidRDefault="009C0DAE">
      <w:pPr>
        <w:adjustRightInd w:val="0"/>
        <w:snapToGrid w:val="0"/>
        <w:spacing w:line="360" w:lineRule="auto"/>
        <w:ind w:firstLineChars="200" w:firstLine="560"/>
      </w:pPr>
      <w:r>
        <w:t>5</w:t>
      </w:r>
      <w:r>
        <w:rPr>
          <w:rFonts w:hint="eastAsia"/>
        </w:rPr>
        <w:t>、成交供应商收到《成交通知书》后，按指定的时间、地点与比选邀请人签订采购合同。</w:t>
      </w:r>
    </w:p>
    <w:p w:rsidR="00725202" w:rsidRDefault="009C0DAE">
      <w:pPr>
        <w:adjustRightInd w:val="0"/>
        <w:snapToGrid w:val="0"/>
        <w:spacing w:line="360" w:lineRule="auto"/>
        <w:ind w:firstLineChars="200" w:firstLine="560"/>
      </w:pPr>
      <w:r>
        <w:t>6</w:t>
      </w:r>
      <w:r>
        <w:rPr>
          <w:rFonts w:hint="eastAsia"/>
        </w:rPr>
        <w:t>、比选邀请文件、成交供应商的报价文件及其澄清文件等，均为签订采购合同的依据。</w:t>
      </w:r>
    </w:p>
    <w:p w:rsidR="00725202" w:rsidRDefault="00725202">
      <w:pPr>
        <w:spacing w:line="360" w:lineRule="auto"/>
        <w:jc w:val="center"/>
        <w:rPr>
          <w:b/>
          <w:sz w:val="21"/>
        </w:rPr>
      </w:pPr>
    </w:p>
    <w:p w:rsidR="00725202" w:rsidRDefault="009C0DAE" w:rsidP="000B58C6">
      <w:pPr>
        <w:spacing w:line="360" w:lineRule="auto"/>
        <w:ind w:firstLineChars="200" w:firstLine="562"/>
        <w:rPr>
          <w:b/>
          <w:bCs/>
        </w:rPr>
      </w:pPr>
      <w:r>
        <w:rPr>
          <w:rFonts w:hint="eastAsia"/>
          <w:b/>
          <w:bCs/>
        </w:rPr>
        <w:t>五、其它投标注意事项</w:t>
      </w:r>
    </w:p>
    <w:p w:rsidR="00725202" w:rsidRDefault="009C0DAE">
      <w:pPr>
        <w:tabs>
          <w:tab w:val="left" w:pos="425"/>
        </w:tabs>
        <w:adjustRightInd w:val="0"/>
        <w:snapToGrid w:val="0"/>
        <w:spacing w:line="360" w:lineRule="auto"/>
        <w:ind w:firstLineChars="200" w:firstLine="560"/>
      </w:pPr>
      <w:r>
        <w:rPr>
          <w:rFonts w:hint="eastAsia"/>
        </w:rPr>
        <w:t>1、项目比选邀请人无义务向未成交供应商解释未成交理由。</w:t>
      </w:r>
    </w:p>
    <w:p w:rsidR="00725202" w:rsidRDefault="009C0DAE">
      <w:pPr>
        <w:tabs>
          <w:tab w:val="left" w:pos="425"/>
        </w:tabs>
        <w:adjustRightInd w:val="0"/>
        <w:snapToGrid w:val="0"/>
        <w:spacing w:line="360" w:lineRule="auto"/>
        <w:ind w:firstLineChars="200" w:firstLine="560"/>
      </w:pPr>
      <w:r>
        <w:rPr>
          <w:rFonts w:hint="eastAsia"/>
        </w:rPr>
        <w:t>2、本比选邀请文件解释权属比选邀请人。</w:t>
      </w:r>
    </w:p>
    <w:p w:rsidR="00725202" w:rsidRDefault="009C0DAE">
      <w:pPr>
        <w:tabs>
          <w:tab w:val="left" w:pos="425"/>
        </w:tabs>
        <w:adjustRightInd w:val="0"/>
        <w:snapToGrid w:val="0"/>
        <w:spacing w:line="360" w:lineRule="auto"/>
        <w:ind w:firstLineChars="200" w:firstLine="560"/>
      </w:pPr>
      <w:r>
        <w:rPr>
          <w:rFonts w:hint="eastAsia"/>
        </w:rPr>
        <w:t>3、若发现报价人有不良行为的，将记录在案并上报有关部门。</w:t>
      </w:r>
    </w:p>
    <w:p w:rsidR="00725202" w:rsidRDefault="00725202">
      <w:pPr>
        <w:adjustRightInd w:val="0"/>
        <w:snapToGrid w:val="0"/>
        <w:spacing w:line="360" w:lineRule="auto"/>
        <w:rPr>
          <w:b/>
          <w:sz w:val="24"/>
          <w:szCs w:val="24"/>
        </w:rPr>
      </w:pPr>
    </w:p>
    <w:p w:rsidR="00725202" w:rsidRDefault="009C0DAE">
      <w:pPr>
        <w:adjustRightInd w:val="0"/>
        <w:snapToGrid w:val="0"/>
        <w:spacing w:line="360" w:lineRule="auto"/>
        <w:ind w:firstLineChars="900" w:firstLine="2664"/>
        <w:rPr>
          <w:rFonts w:cs="黑体"/>
          <w:spacing w:val="8"/>
          <w:kern w:val="0"/>
        </w:rPr>
      </w:pPr>
      <w:r>
        <w:rPr>
          <w:rFonts w:cs="黑体" w:hint="eastAsia"/>
          <w:spacing w:val="8"/>
          <w:kern w:val="0"/>
        </w:rPr>
        <w:t>采购单位：上海市嘉定区朱桥学校</w:t>
      </w:r>
    </w:p>
    <w:p w:rsidR="00725202" w:rsidRDefault="009C0DAE">
      <w:pPr>
        <w:adjustRightInd w:val="0"/>
        <w:snapToGrid w:val="0"/>
        <w:spacing w:line="360" w:lineRule="auto"/>
        <w:ind w:firstLineChars="900" w:firstLine="2664"/>
        <w:rPr>
          <w:rFonts w:cs="黑体"/>
          <w:spacing w:val="8"/>
          <w:kern w:val="0"/>
        </w:rPr>
      </w:pPr>
      <w:r>
        <w:rPr>
          <w:rFonts w:cs="黑体" w:hint="eastAsia"/>
          <w:spacing w:val="8"/>
          <w:kern w:val="0"/>
        </w:rPr>
        <w:t>采购地址：上海市嘉定区嘉朱公路1715号</w:t>
      </w:r>
    </w:p>
    <w:p w:rsidR="00725202" w:rsidRDefault="009C0DAE">
      <w:pPr>
        <w:adjustRightInd w:val="0"/>
        <w:snapToGrid w:val="0"/>
        <w:spacing w:line="360" w:lineRule="auto"/>
        <w:ind w:firstLineChars="1000" w:firstLine="2960"/>
        <w:rPr>
          <w:rFonts w:cs="黑体"/>
          <w:spacing w:val="8"/>
          <w:kern w:val="0"/>
        </w:rPr>
      </w:pPr>
      <w:r>
        <w:rPr>
          <w:rFonts w:cs="黑体" w:hint="eastAsia"/>
          <w:spacing w:val="8"/>
          <w:kern w:val="0"/>
        </w:rPr>
        <w:t>联系人：诸老师</w:t>
      </w:r>
    </w:p>
    <w:p w:rsidR="00725202" w:rsidRDefault="009C0DAE">
      <w:pPr>
        <w:adjustRightInd w:val="0"/>
        <w:snapToGrid w:val="0"/>
        <w:spacing w:line="360" w:lineRule="auto"/>
        <w:ind w:firstLineChars="900" w:firstLine="2664"/>
        <w:rPr>
          <w:rFonts w:cs="黑体"/>
          <w:spacing w:val="8"/>
          <w:kern w:val="0"/>
        </w:rPr>
      </w:pPr>
      <w:r>
        <w:rPr>
          <w:rFonts w:cs="黑体" w:hint="eastAsia"/>
          <w:spacing w:val="8"/>
          <w:kern w:val="0"/>
        </w:rPr>
        <w:t>联系电话：021-59968917</w:t>
      </w:r>
    </w:p>
    <w:p w:rsidR="00725202" w:rsidRDefault="009C0DAE">
      <w:pPr>
        <w:adjustRightInd w:val="0"/>
        <w:snapToGrid w:val="0"/>
        <w:spacing w:line="360" w:lineRule="auto"/>
        <w:ind w:firstLineChars="1100" w:firstLine="3256"/>
        <w:rPr>
          <w:rFonts w:cs="黑体"/>
          <w:spacing w:val="8"/>
          <w:kern w:val="0"/>
        </w:rPr>
      </w:pPr>
      <w:r>
        <w:rPr>
          <w:rFonts w:cs="黑体" w:hint="eastAsia"/>
          <w:spacing w:val="8"/>
          <w:kern w:val="0"/>
        </w:rPr>
        <w:t>日期：202</w:t>
      </w:r>
      <w:r>
        <w:rPr>
          <w:rFonts w:cs="黑体"/>
          <w:spacing w:val="8"/>
          <w:kern w:val="0"/>
        </w:rPr>
        <w:t>2</w:t>
      </w:r>
      <w:r>
        <w:rPr>
          <w:rFonts w:cs="黑体" w:hint="eastAsia"/>
          <w:spacing w:val="8"/>
          <w:kern w:val="0"/>
        </w:rPr>
        <w:t>-</w:t>
      </w:r>
      <w:r w:rsidR="001025C1">
        <w:rPr>
          <w:rFonts w:cs="黑体" w:hint="eastAsia"/>
          <w:spacing w:val="8"/>
          <w:kern w:val="0"/>
        </w:rPr>
        <w:t>12</w:t>
      </w:r>
      <w:r>
        <w:rPr>
          <w:rFonts w:cs="黑体" w:hint="eastAsia"/>
          <w:spacing w:val="8"/>
          <w:kern w:val="0"/>
        </w:rPr>
        <w:t>-</w:t>
      </w:r>
      <w:r w:rsidR="001025C1">
        <w:rPr>
          <w:rFonts w:cs="黑体" w:hint="eastAsia"/>
          <w:spacing w:val="8"/>
          <w:kern w:val="0"/>
        </w:rPr>
        <w:t>15</w:t>
      </w:r>
    </w:p>
    <w:p w:rsidR="00725202" w:rsidRDefault="00725202">
      <w:pPr>
        <w:widowControl/>
        <w:ind w:firstLineChars="1070" w:firstLine="2996"/>
        <w:sectPr w:rsidR="00725202">
          <w:footerReference w:type="default" r:id="rId9"/>
          <w:pgSz w:w="11906" w:h="16838"/>
          <w:pgMar w:top="1440" w:right="1800" w:bottom="1440" w:left="1800" w:header="851" w:footer="992" w:gutter="0"/>
          <w:cols w:space="425"/>
          <w:docGrid w:type="lines" w:linePitch="312"/>
        </w:sectPr>
      </w:pPr>
    </w:p>
    <w:p w:rsidR="00725202" w:rsidRDefault="009C0DAE" w:rsidP="000B58C6">
      <w:pPr>
        <w:ind w:firstLineChars="250" w:firstLine="703"/>
        <w:rPr>
          <w:b/>
          <w:bCs/>
        </w:rPr>
      </w:pPr>
      <w:r>
        <w:rPr>
          <w:rFonts w:hint="eastAsia"/>
          <w:b/>
        </w:rPr>
        <w:lastRenderedPageBreak/>
        <w:t>六、评分标准：</w:t>
      </w:r>
    </w:p>
    <w:tbl>
      <w:tblPr>
        <w:tblpPr w:leftFromText="180" w:rightFromText="180" w:vertAnchor="text" w:horzAnchor="page" w:tblpX="1870" w:tblpY="464"/>
        <w:tblOverlap w:val="never"/>
        <w:tblW w:w="8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7"/>
        <w:gridCol w:w="1188"/>
        <w:gridCol w:w="1276"/>
        <w:gridCol w:w="5284"/>
      </w:tblGrid>
      <w:tr w:rsidR="00725202">
        <w:trPr>
          <w:trHeight w:val="700"/>
        </w:trPr>
        <w:tc>
          <w:tcPr>
            <w:tcW w:w="1217" w:type="dxa"/>
            <w:vAlign w:val="center"/>
          </w:tcPr>
          <w:p w:rsidR="00725202" w:rsidRDefault="009C0DAE">
            <w:pPr>
              <w:jc w:val="center"/>
              <w:rPr>
                <w:b/>
                <w:bCs/>
                <w:sz w:val="24"/>
                <w:szCs w:val="24"/>
              </w:rPr>
            </w:pPr>
            <w:r>
              <w:rPr>
                <w:rFonts w:hint="eastAsia"/>
                <w:b/>
                <w:bCs/>
                <w:sz w:val="24"/>
                <w:szCs w:val="24"/>
              </w:rPr>
              <w:t>评审内容</w:t>
            </w:r>
          </w:p>
        </w:tc>
        <w:tc>
          <w:tcPr>
            <w:tcW w:w="1188" w:type="dxa"/>
            <w:vAlign w:val="center"/>
          </w:tcPr>
          <w:p w:rsidR="00725202" w:rsidRDefault="009C0DAE">
            <w:pPr>
              <w:jc w:val="center"/>
              <w:rPr>
                <w:b/>
                <w:bCs/>
                <w:sz w:val="24"/>
                <w:szCs w:val="24"/>
              </w:rPr>
            </w:pPr>
            <w:r>
              <w:rPr>
                <w:rFonts w:hint="eastAsia"/>
                <w:b/>
                <w:bCs/>
                <w:sz w:val="24"/>
                <w:szCs w:val="24"/>
              </w:rPr>
              <w:t>权重比值</w:t>
            </w:r>
          </w:p>
        </w:tc>
        <w:tc>
          <w:tcPr>
            <w:tcW w:w="1276" w:type="dxa"/>
            <w:vAlign w:val="center"/>
          </w:tcPr>
          <w:p w:rsidR="00725202" w:rsidRDefault="009C0DAE">
            <w:pPr>
              <w:jc w:val="center"/>
              <w:rPr>
                <w:b/>
                <w:bCs/>
                <w:sz w:val="24"/>
                <w:szCs w:val="24"/>
              </w:rPr>
            </w:pPr>
            <w:r>
              <w:rPr>
                <w:rFonts w:hint="eastAsia"/>
                <w:b/>
                <w:bCs/>
                <w:sz w:val="24"/>
                <w:szCs w:val="24"/>
              </w:rPr>
              <w:t>评分因素</w:t>
            </w:r>
          </w:p>
        </w:tc>
        <w:tc>
          <w:tcPr>
            <w:tcW w:w="5284" w:type="dxa"/>
            <w:vAlign w:val="center"/>
          </w:tcPr>
          <w:p w:rsidR="00725202" w:rsidRDefault="009C0DAE">
            <w:pPr>
              <w:jc w:val="center"/>
              <w:rPr>
                <w:b/>
                <w:bCs/>
                <w:sz w:val="24"/>
                <w:szCs w:val="24"/>
              </w:rPr>
            </w:pPr>
            <w:r>
              <w:rPr>
                <w:rFonts w:hint="eastAsia"/>
                <w:b/>
                <w:bCs/>
                <w:sz w:val="24"/>
                <w:szCs w:val="24"/>
              </w:rPr>
              <w:t>评分标准</w:t>
            </w:r>
          </w:p>
        </w:tc>
      </w:tr>
      <w:tr w:rsidR="00725202">
        <w:trPr>
          <w:trHeight w:val="90"/>
        </w:trPr>
        <w:tc>
          <w:tcPr>
            <w:tcW w:w="1217" w:type="dxa"/>
            <w:vAlign w:val="center"/>
          </w:tcPr>
          <w:p w:rsidR="00725202" w:rsidRDefault="009C0DAE">
            <w:pPr>
              <w:jc w:val="center"/>
              <w:rPr>
                <w:sz w:val="24"/>
                <w:szCs w:val="24"/>
              </w:rPr>
            </w:pPr>
            <w:r>
              <w:rPr>
                <w:rFonts w:hint="eastAsia"/>
                <w:sz w:val="24"/>
                <w:szCs w:val="24"/>
              </w:rPr>
              <w:t>价格</w:t>
            </w:r>
          </w:p>
        </w:tc>
        <w:tc>
          <w:tcPr>
            <w:tcW w:w="1188" w:type="dxa"/>
            <w:vAlign w:val="center"/>
          </w:tcPr>
          <w:p w:rsidR="00725202" w:rsidRDefault="009C0DAE">
            <w:pPr>
              <w:jc w:val="center"/>
              <w:rPr>
                <w:sz w:val="24"/>
                <w:szCs w:val="24"/>
              </w:rPr>
            </w:pPr>
            <w:r>
              <w:rPr>
                <w:rFonts w:hint="eastAsia"/>
                <w:sz w:val="24"/>
                <w:szCs w:val="24"/>
              </w:rPr>
              <w:t>20分</w:t>
            </w:r>
          </w:p>
        </w:tc>
        <w:tc>
          <w:tcPr>
            <w:tcW w:w="1276" w:type="dxa"/>
            <w:vAlign w:val="center"/>
          </w:tcPr>
          <w:p w:rsidR="00725202" w:rsidRDefault="009C0DAE">
            <w:pPr>
              <w:jc w:val="center"/>
              <w:rPr>
                <w:sz w:val="24"/>
                <w:szCs w:val="24"/>
              </w:rPr>
            </w:pPr>
            <w:r>
              <w:rPr>
                <w:rFonts w:hint="eastAsia"/>
                <w:sz w:val="24"/>
                <w:szCs w:val="24"/>
              </w:rPr>
              <w:t>参选</w:t>
            </w:r>
            <w:r>
              <w:rPr>
                <w:sz w:val="24"/>
                <w:szCs w:val="24"/>
              </w:rPr>
              <w:t>报价</w:t>
            </w:r>
          </w:p>
        </w:tc>
        <w:tc>
          <w:tcPr>
            <w:tcW w:w="5284" w:type="dxa"/>
            <w:vAlign w:val="center"/>
          </w:tcPr>
          <w:p w:rsidR="00725202" w:rsidRDefault="009C0DAE">
            <w:pPr>
              <w:rPr>
                <w:sz w:val="24"/>
                <w:szCs w:val="24"/>
              </w:rPr>
            </w:pPr>
            <w:r>
              <w:rPr>
                <w:rFonts w:hint="eastAsia"/>
                <w:sz w:val="24"/>
                <w:szCs w:val="24"/>
              </w:rPr>
              <w:t>评分范围：20分，超过比选预算的为无效比选。</w:t>
            </w:r>
          </w:p>
          <w:p w:rsidR="00725202" w:rsidRDefault="009C0DAE">
            <w:pPr>
              <w:rPr>
                <w:sz w:val="24"/>
                <w:szCs w:val="24"/>
              </w:rPr>
            </w:pPr>
            <w:r>
              <w:rPr>
                <w:rFonts w:hint="eastAsia"/>
                <w:sz w:val="24"/>
                <w:szCs w:val="24"/>
              </w:rPr>
              <w:t>对所有经评审的各有效参选报价，取最低报价作为基准价，各参选报价分计算公式为：参选报价分＝（基准价÷比选报价）×20</w:t>
            </w:r>
          </w:p>
        </w:tc>
      </w:tr>
      <w:tr w:rsidR="00725202">
        <w:trPr>
          <w:trHeight w:val="268"/>
        </w:trPr>
        <w:tc>
          <w:tcPr>
            <w:tcW w:w="1217" w:type="dxa"/>
            <w:vAlign w:val="center"/>
          </w:tcPr>
          <w:p w:rsidR="00725202" w:rsidRDefault="009C0DAE">
            <w:pPr>
              <w:jc w:val="center"/>
              <w:rPr>
                <w:sz w:val="24"/>
                <w:szCs w:val="24"/>
              </w:rPr>
            </w:pPr>
            <w:r>
              <w:rPr>
                <w:rFonts w:hint="eastAsia"/>
                <w:sz w:val="24"/>
                <w:szCs w:val="24"/>
              </w:rPr>
              <w:t>公司实力</w:t>
            </w:r>
          </w:p>
        </w:tc>
        <w:tc>
          <w:tcPr>
            <w:tcW w:w="1188" w:type="dxa"/>
            <w:vAlign w:val="center"/>
          </w:tcPr>
          <w:p w:rsidR="00725202" w:rsidRDefault="009C0DAE">
            <w:pPr>
              <w:jc w:val="center"/>
              <w:rPr>
                <w:sz w:val="24"/>
                <w:szCs w:val="24"/>
              </w:rPr>
            </w:pPr>
            <w:r>
              <w:rPr>
                <w:sz w:val="24"/>
                <w:szCs w:val="24"/>
              </w:rPr>
              <w:t>10</w:t>
            </w:r>
            <w:r>
              <w:rPr>
                <w:rFonts w:hint="eastAsia"/>
                <w:sz w:val="24"/>
                <w:szCs w:val="24"/>
              </w:rPr>
              <w:t>分</w:t>
            </w:r>
          </w:p>
        </w:tc>
        <w:tc>
          <w:tcPr>
            <w:tcW w:w="1276" w:type="dxa"/>
            <w:vAlign w:val="center"/>
          </w:tcPr>
          <w:p w:rsidR="00725202" w:rsidRDefault="009C0DAE">
            <w:pPr>
              <w:jc w:val="center"/>
              <w:rPr>
                <w:sz w:val="24"/>
                <w:szCs w:val="24"/>
              </w:rPr>
            </w:pPr>
            <w:r>
              <w:rPr>
                <w:rFonts w:hint="eastAsia"/>
                <w:sz w:val="24"/>
                <w:szCs w:val="24"/>
              </w:rPr>
              <w:t>类似业绩</w:t>
            </w:r>
          </w:p>
        </w:tc>
        <w:tc>
          <w:tcPr>
            <w:tcW w:w="5284" w:type="dxa"/>
          </w:tcPr>
          <w:p w:rsidR="00725202" w:rsidRDefault="009C0DAE">
            <w:pPr>
              <w:rPr>
                <w:sz w:val="24"/>
                <w:szCs w:val="24"/>
              </w:rPr>
            </w:pPr>
            <w:r>
              <w:rPr>
                <w:rFonts w:hint="eastAsia"/>
                <w:sz w:val="24"/>
                <w:szCs w:val="24"/>
              </w:rPr>
              <w:t>201</w:t>
            </w:r>
            <w:r>
              <w:rPr>
                <w:sz w:val="24"/>
                <w:szCs w:val="24"/>
              </w:rPr>
              <w:t>9</w:t>
            </w:r>
            <w:r>
              <w:rPr>
                <w:rFonts w:hint="eastAsia"/>
                <w:sz w:val="24"/>
                <w:szCs w:val="24"/>
              </w:rPr>
              <w:t>年1月1日-至今，参选人提供类似项目经验的有效证明文件进行评分，有效证明文件包括合同关键页，中标通知书等。每提供一个得2分，满分</w:t>
            </w:r>
            <w:r>
              <w:rPr>
                <w:sz w:val="24"/>
                <w:szCs w:val="24"/>
              </w:rPr>
              <w:t>10</w:t>
            </w:r>
            <w:r>
              <w:rPr>
                <w:rFonts w:hint="eastAsia"/>
                <w:sz w:val="24"/>
                <w:szCs w:val="24"/>
              </w:rPr>
              <w:t>分。</w:t>
            </w:r>
          </w:p>
        </w:tc>
      </w:tr>
      <w:tr w:rsidR="00725202">
        <w:trPr>
          <w:trHeight w:val="693"/>
        </w:trPr>
        <w:tc>
          <w:tcPr>
            <w:tcW w:w="1217" w:type="dxa"/>
            <w:vMerge w:val="restart"/>
            <w:vAlign w:val="center"/>
          </w:tcPr>
          <w:p w:rsidR="00725202" w:rsidRDefault="009C0DAE">
            <w:pPr>
              <w:jc w:val="center"/>
              <w:rPr>
                <w:sz w:val="24"/>
                <w:szCs w:val="24"/>
              </w:rPr>
            </w:pPr>
            <w:r>
              <w:rPr>
                <w:rFonts w:hint="eastAsia"/>
                <w:sz w:val="24"/>
                <w:szCs w:val="24"/>
              </w:rPr>
              <w:t>项目实施</w:t>
            </w:r>
          </w:p>
        </w:tc>
        <w:tc>
          <w:tcPr>
            <w:tcW w:w="1188" w:type="dxa"/>
            <w:vMerge w:val="restart"/>
            <w:vAlign w:val="center"/>
          </w:tcPr>
          <w:p w:rsidR="00725202" w:rsidRDefault="009C0DAE">
            <w:pPr>
              <w:jc w:val="center"/>
              <w:rPr>
                <w:sz w:val="24"/>
                <w:szCs w:val="24"/>
              </w:rPr>
            </w:pPr>
            <w:r>
              <w:rPr>
                <w:sz w:val="24"/>
                <w:szCs w:val="24"/>
              </w:rPr>
              <w:t>30</w:t>
            </w:r>
            <w:r>
              <w:rPr>
                <w:rFonts w:hint="eastAsia"/>
                <w:sz w:val="24"/>
                <w:szCs w:val="24"/>
              </w:rPr>
              <w:t>分</w:t>
            </w:r>
          </w:p>
        </w:tc>
        <w:tc>
          <w:tcPr>
            <w:tcW w:w="1276" w:type="dxa"/>
            <w:vAlign w:val="center"/>
          </w:tcPr>
          <w:p w:rsidR="00725202" w:rsidRDefault="009C0DAE">
            <w:pPr>
              <w:jc w:val="center"/>
              <w:rPr>
                <w:sz w:val="24"/>
                <w:szCs w:val="24"/>
              </w:rPr>
            </w:pPr>
            <w:r>
              <w:rPr>
                <w:rFonts w:hint="eastAsia"/>
                <w:sz w:val="24"/>
                <w:szCs w:val="24"/>
              </w:rPr>
              <w:t>项目需求理解</w:t>
            </w:r>
          </w:p>
          <w:p w:rsidR="00725202" w:rsidRDefault="009C0DAE">
            <w:pPr>
              <w:jc w:val="center"/>
              <w:rPr>
                <w:sz w:val="24"/>
                <w:szCs w:val="24"/>
              </w:rPr>
            </w:pPr>
            <w:r>
              <w:rPr>
                <w:rFonts w:hint="eastAsia"/>
                <w:sz w:val="24"/>
                <w:szCs w:val="24"/>
              </w:rPr>
              <w:t>5分</w:t>
            </w:r>
          </w:p>
        </w:tc>
        <w:tc>
          <w:tcPr>
            <w:tcW w:w="5284" w:type="dxa"/>
            <w:vAlign w:val="center"/>
          </w:tcPr>
          <w:p w:rsidR="00725202" w:rsidRDefault="009C0DAE">
            <w:pPr>
              <w:rPr>
                <w:sz w:val="24"/>
                <w:szCs w:val="24"/>
              </w:rPr>
            </w:pPr>
            <w:r>
              <w:rPr>
                <w:rFonts w:hint="eastAsia"/>
                <w:sz w:val="24"/>
                <w:szCs w:val="24"/>
              </w:rPr>
              <w:t>根据比选文件中参选人对项目背景、现状、目标的整体理解，进行综合评审，在0-5分范围内打分。</w:t>
            </w:r>
          </w:p>
        </w:tc>
      </w:tr>
      <w:tr w:rsidR="00725202">
        <w:trPr>
          <w:trHeight w:val="693"/>
        </w:trPr>
        <w:tc>
          <w:tcPr>
            <w:tcW w:w="1217" w:type="dxa"/>
            <w:vMerge/>
            <w:vAlign w:val="center"/>
          </w:tcPr>
          <w:p w:rsidR="00725202" w:rsidRDefault="00725202">
            <w:pPr>
              <w:jc w:val="center"/>
              <w:rPr>
                <w:sz w:val="24"/>
                <w:szCs w:val="24"/>
              </w:rPr>
            </w:pPr>
          </w:p>
        </w:tc>
        <w:tc>
          <w:tcPr>
            <w:tcW w:w="1188" w:type="dxa"/>
            <w:vMerge/>
            <w:vAlign w:val="center"/>
          </w:tcPr>
          <w:p w:rsidR="00725202" w:rsidRDefault="00725202">
            <w:pPr>
              <w:jc w:val="center"/>
              <w:rPr>
                <w:sz w:val="24"/>
                <w:szCs w:val="24"/>
              </w:rPr>
            </w:pPr>
          </w:p>
        </w:tc>
        <w:tc>
          <w:tcPr>
            <w:tcW w:w="1276" w:type="dxa"/>
            <w:vAlign w:val="center"/>
          </w:tcPr>
          <w:p w:rsidR="00725202" w:rsidRDefault="009C0DAE">
            <w:pPr>
              <w:jc w:val="center"/>
              <w:rPr>
                <w:sz w:val="24"/>
                <w:szCs w:val="24"/>
              </w:rPr>
            </w:pPr>
            <w:r>
              <w:rPr>
                <w:rFonts w:hint="eastAsia"/>
                <w:sz w:val="24"/>
                <w:szCs w:val="24"/>
              </w:rPr>
              <w:t>实施方案</w:t>
            </w:r>
          </w:p>
          <w:p w:rsidR="00725202" w:rsidRDefault="009C0DAE">
            <w:pPr>
              <w:jc w:val="center"/>
              <w:rPr>
                <w:sz w:val="24"/>
                <w:szCs w:val="24"/>
              </w:rPr>
            </w:pPr>
            <w:r>
              <w:rPr>
                <w:rFonts w:hint="eastAsia"/>
                <w:sz w:val="24"/>
                <w:szCs w:val="24"/>
              </w:rPr>
              <w:t>1</w:t>
            </w:r>
            <w:r>
              <w:rPr>
                <w:sz w:val="24"/>
                <w:szCs w:val="24"/>
              </w:rPr>
              <w:t>0</w:t>
            </w:r>
            <w:r>
              <w:rPr>
                <w:rFonts w:hint="eastAsia"/>
                <w:sz w:val="24"/>
                <w:szCs w:val="24"/>
              </w:rPr>
              <w:t>分</w:t>
            </w:r>
          </w:p>
        </w:tc>
        <w:tc>
          <w:tcPr>
            <w:tcW w:w="5284" w:type="dxa"/>
            <w:vAlign w:val="center"/>
          </w:tcPr>
          <w:p w:rsidR="00725202" w:rsidRDefault="009C0DAE">
            <w:pPr>
              <w:rPr>
                <w:sz w:val="24"/>
                <w:szCs w:val="24"/>
              </w:rPr>
            </w:pPr>
            <w:r>
              <w:rPr>
                <w:rFonts w:hint="eastAsia"/>
                <w:sz w:val="24"/>
                <w:szCs w:val="24"/>
              </w:rPr>
              <w:t>根据整体服务方案论述准确性，技术方案可行性，服务功能、性能、安全性等符合比选文件要求等情况进行综合评分，在0-1</w:t>
            </w:r>
            <w:r>
              <w:rPr>
                <w:sz w:val="24"/>
                <w:szCs w:val="24"/>
              </w:rPr>
              <w:t>0</w:t>
            </w:r>
            <w:r>
              <w:rPr>
                <w:rFonts w:hint="eastAsia"/>
                <w:sz w:val="24"/>
                <w:szCs w:val="24"/>
              </w:rPr>
              <w:t>分范围内打分。</w:t>
            </w:r>
          </w:p>
        </w:tc>
      </w:tr>
      <w:tr w:rsidR="00725202">
        <w:trPr>
          <w:trHeight w:val="693"/>
        </w:trPr>
        <w:tc>
          <w:tcPr>
            <w:tcW w:w="1217" w:type="dxa"/>
            <w:vMerge/>
            <w:vAlign w:val="center"/>
          </w:tcPr>
          <w:p w:rsidR="00725202" w:rsidRDefault="00725202">
            <w:pPr>
              <w:jc w:val="center"/>
              <w:rPr>
                <w:sz w:val="24"/>
                <w:szCs w:val="24"/>
              </w:rPr>
            </w:pPr>
          </w:p>
        </w:tc>
        <w:tc>
          <w:tcPr>
            <w:tcW w:w="1188" w:type="dxa"/>
            <w:vMerge/>
            <w:vAlign w:val="center"/>
          </w:tcPr>
          <w:p w:rsidR="00725202" w:rsidRDefault="00725202">
            <w:pPr>
              <w:jc w:val="center"/>
              <w:rPr>
                <w:sz w:val="24"/>
                <w:szCs w:val="24"/>
              </w:rPr>
            </w:pPr>
          </w:p>
        </w:tc>
        <w:tc>
          <w:tcPr>
            <w:tcW w:w="1276" w:type="dxa"/>
            <w:vAlign w:val="center"/>
          </w:tcPr>
          <w:p w:rsidR="00725202" w:rsidRDefault="009C0DAE">
            <w:pPr>
              <w:jc w:val="center"/>
              <w:rPr>
                <w:sz w:val="24"/>
                <w:szCs w:val="24"/>
              </w:rPr>
            </w:pPr>
            <w:r>
              <w:rPr>
                <w:rFonts w:hint="eastAsia"/>
                <w:sz w:val="24"/>
                <w:szCs w:val="24"/>
              </w:rPr>
              <w:t>服务团队</w:t>
            </w:r>
          </w:p>
          <w:p w:rsidR="00725202" w:rsidRDefault="009C0DAE">
            <w:pPr>
              <w:jc w:val="center"/>
              <w:rPr>
                <w:sz w:val="24"/>
                <w:szCs w:val="24"/>
              </w:rPr>
            </w:pPr>
            <w:r>
              <w:rPr>
                <w:sz w:val="24"/>
                <w:szCs w:val="24"/>
              </w:rPr>
              <w:t>10</w:t>
            </w:r>
            <w:r>
              <w:rPr>
                <w:rFonts w:hint="eastAsia"/>
                <w:sz w:val="24"/>
                <w:szCs w:val="24"/>
              </w:rPr>
              <w:t>分</w:t>
            </w:r>
          </w:p>
        </w:tc>
        <w:tc>
          <w:tcPr>
            <w:tcW w:w="5284" w:type="dxa"/>
            <w:vAlign w:val="center"/>
          </w:tcPr>
          <w:p w:rsidR="00725202" w:rsidRDefault="009C0DAE">
            <w:pPr>
              <w:rPr>
                <w:sz w:val="24"/>
                <w:szCs w:val="24"/>
              </w:rPr>
            </w:pPr>
            <w:r>
              <w:rPr>
                <w:rFonts w:hint="eastAsia"/>
                <w:sz w:val="24"/>
                <w:szCs w:val="24"/>
              </w:rPr>
              <w:t>拟派送服务团队人员数量、能力、经验等情况，数量充足，配置是否合理，具有类似的项目建设经验等情况综合评定，在0-</w:t>
            </w:r>
            <w:r>
              <w:rPr>
                <w:sz w:val="24"/>
                <w:szCs w:val="24"/>
              </w:rPr>
              <w:t>10</w:t>
            </w:r>
            <w:r>
              <w:rPr>
                <w:rFonts w:hint="eastAsia"/>
                <w:sz w:val="24"/>
                <w:szCs w:val="24"/>
              </w:rPr>
              <w:t>分范围内打分。</w:t>
            </w:r>
          </w:p>
        </w:tc>
      </w:tr>
      <w:tr w:rsidR="00725202">
        <w:trPr>
          <w:trHeight w:val="693"/>
        </w:trPr>
        <w:tc>
          <w:tcPr>
            <w:tcW w:w="1217" w:type="dxa"/>
            <w:vMerge/>
            <w:vAlign w:val="center"/>
          </w:tcPr>
          <w:p w:rsidR="00725202" w:rsidRDefault="00725202">
            <w:pPr>
              <w:jc w:val="center"/>
              <w:rPr>
                <w:sz w:val="24"/>
                <w:szCs w:val="24"/>
              </w:rPr>
            </w:pPr>
          </w:p>
        </w:tc>
        <w:tc>
          <w:tcPr>
            <w:tcW w:w="1188" w:type="dxa"/>
            <w:vMerge/>
            <w:vAlign w:val="center"/>
          </w:tcPr>
          <w:p w:rsidR="00725202" w:rsidRDefault="00725202">
            <w:pPr>
              <w:jc w:val="center"/>
              <w:rPr>
                <w:sz w:val="24"/>
                <w:szCs w:val="24"/>
              </w:rPr>
            </w:pPr>
          </w:p>
        </w:tc>
        <w:tc>
          <w:tcPr>
            <w:tcW w:w="1276" w:type="dxa"/>
            <w:vAlign w:val="center"/>
          </w:tcPr>
          <w:p w:rsidR="00725202" w:rsidRDefault="009C0DAE">
            <w:pPr>
              <w:jc w:val="center"/>
              <w:rPr>
                <w:sz w:val="24"/>
                <w:szCs w:val="24"/>
              </w:rPr>
            </w:pPr>
            <w:r>
              <w:rPr>
                <w:rFonts w:hint="eastAsia"/>
                <w:sz w:val="24"/>
                <w:szCs w:val="24"/>
              </w:rPr>
              <w:t>服务制度</w:t>
            </w:r>
          </w:p>
          <w:p w:rsidR="00725202" w:rsidRDefault="009C0DAE">
            <w:pPr>
              <w:jc w:val="center"/>
              <w:rPr>
                <w:sz w:val="24"/>
                <w:szCs w:val="24"/>
              </w:rPr>
            </w:pPr>
            <w:r>
              <w:rPr>
                <w:sz w:val="24"/>
                <w:szCs w:val="24"/>
              </w:rPr>
              <w:t>10</w:t>
            </w:r>
            <w:r>
              <w:rPr>
                <w:rFonts w:hint="eastAsia"/>
                <w:sz w:val="24"/>
                <w:szCs w:val="24"/>
              </w:rPr>
              <w:t>分</w:t>
            </w:r>
          </w:p>
        </w:tc>
        <w:tc>
          <w:tcPr>
            <w:tcW w:w="5284" w:type="dxa"/>
            <w:vAlign w:val="center"/>
          </w:tcPr>
          <w:p w:rsidR="00725202" w:rsidRDefault="009C0DAE">
            <w:pPr>
              <w:rPr>
                <w:sz w:val="24"/>
                <w:szCs w:val="24"/>
              </w:rPr>
            </w:pPr>
            <w:r>
              <w:rPr>
                <w:rFonts w:hint="eastAsia"/>
                <w:sz w:val="24"/>
                <w:szCs w:val="24"/>
              </w:rPr>
              <w:t>提供完善的、与项目内容切实有关的服务制度及培训计划进行综合，在0-</w:t>
            </w:r>
            <w:r>
              <w:rPr>
                <w:sz w:val="24"/>
                <w:szCs w:val="24"/>
              </w:rPr>
              <w:t>10</w:t>
            </w:r>
            <w:r>
              <w:rPr>
                <w:rFonts w:hint="eastAsia"/>
                <w:sz w:val="24"/>
                <w:szCs w:val="24"/>
              </w:rPr>
              <w:t>分范围内打分。</w:t>
            </w:r>
          </w:p>
        </w:tc>
      </w:tr>
      <w:tr w:rsidR="00725202">
        <w:trPr>
          <w:trHeight w:val="896"/>
        </w:trPr>
        <w:tc>
          <w:tcPr>
            <w:tcW w:w="1217" w:type="dxa"/>
            <w:vAlign w:val="center"/>
          </w:tcPr>
          <w:p w:rsidR="00725202" w:rsidRDefault="009C0DAE">
            <w:pPr>
              <w:jc w:val="center"/>
              <w:rPr>
                <w:sz w:val="24"/>
                <w:szCs w:val="24"/>
              </w:rPr>
            </w:pPr>
            <w:r>
              <w:rPr>
                <w:rFonts w:hint="eastAsia"/>
                <w:sz w:val="24"/>
                <w:szCs w:val="24"/>
              </w:rPr>
              <w:t>服务质量</w:t>
            </w:r>
          </w:p>
        </w:tc>
        <w:tc>
          <w:tcPr>
            <w:tcW w:w="1188" w:type="dxa"/>
            <w:vAlign w:val="center"/>
          </w:tcPr>
          <w:p w:rsidR="00725202" w:rsidRDefault="009C0DAE">
            <w:pPr>
              <w:jc w:val="center"/>
              <w:rPr>
                <w:sz w:val="24"/>
                <w:szCs w:val="24"/>
              </w:rPr>
            </w:pPr>
            <w:r>
              <w:rPr>
                <w:sz w:val="24"/>
                <w:szCs w:val="24"/>
              </w:rPr>
              <w:t>10</w:t>
            </w:r>
            <w:r>
              <w:rPr>
                <w:rFonts w:hint="eastAsia"/>
                <w:sz w:val="24"/>
                <w:szCs w:val="24"/>
              </w:rPr>
              <w:t>分</w:t>
            </w:r>
          </w:p>
        </w:tc>
        <w:tc>
          <w:tcPr>
            <w:tcW w:w="1276" w:type="dxa"/>
            <w:vAlign w:val="center"/>
          </w:tcPr>
          <w:p w:rsidR="00725202" w:rsidRDefault="009C0DAE">
            <w:pPr>
              <w:jc w:val="center"/>
              <w:rPr>
                <w:sz w:val="24"/>
                <w:szCs w:val="24"/>
              </w:rPr>
            </w:pPr>
            <w:r>
              <w:rPr>
                <w:rFonts w:hint="eastAsia"/>
                <w:sz w:val="24"/>
                <w:szCs w:val="24"/>
              </w:rPr>
              <w:t>服务方案</w:t>
            </w:r>
          </w:p>
        </w:tc>
        <w:tc>
          <w:tcPr>
            <w:tcW w:w="5284" w:type="dxa"/>
            <w:vAlign w:val="center"/>
          </w:tcPr>
          <w:p w:rsidR="00725202" w:rsidRDefault="009C0DAE">
            <w:pPr>
              <w:rPr>
                <w:sz w:val="24"/>
                <w:szCs w:val="24"/>
              </w:rPr>
            </w:pPr>
            <w:r>
              <w:rPr>
                <w:rFonts w:hint="eastAsia"/>
                <w:sz w:val="24"/>
                <w:szCs w:val="24"/>
              </w:rPr>
              <w:t>根据提供派送工作人员的服务承诺，以及培训方案的合理性与完整性评定，方案</w:t>
            </w:r>
            <w:r>
              <w:rPr>
                <w:sz w:val="24"/>
                <w:szCs w:val="24"/>
              </w:rPr>
              <w:t>良好得6</w:t>
            </w:r>
            <w:r>
              <w:rPr>
                <w:rFonts w:hint="eastAsia"/>
                <w:sz w:val="24"/>
                <w:szCs w:val="24"/>
              </w:rPr>
              <w:t>-</w:t>
            </w:r>
            <w:r>
              <w:rPr>
                <w:sz w:val="24"/>
                <w:szCs w:val="24"/>
              </w:rPr>
              <w:t>10</w:t>
            </w:r>
            <w:r>
              <w:rPr>
                <w:rFonts w:hint="eastAsia"/>
                <w:sz w:val="24"/>
                <w:szCs w:val="24"/>
              </w:rPr>
              <w:t>分</w:t>
            </w:r>
            <w:r>
              <w:rPr>
                <w:sz w:val="24"/>
                <w:szCs w:val="24"/>
              </w:rPr>
              <w:t>，</w:t>
            </w:r>
            <w:r>
              <w:rPr>
                <w:rFonts w:hint="eastAsia"/>
                <w:sz w:val="24"/>
                <w:szCs w:val="24"/>
              </w:rPr>
              <w:t>一般得1-</w:t>
            </w:r>
            <w:r>
              <w:rPr>
                <w:sz w:val="24"/>
                <w:szCs w:val="24"/>
              </w:rPr>
              <w:t>5</w:t>
            </w:r>
            <w:r>
              <w:rPr>
                <w:rFonts w:hint="eastAsia"/>
                <w:sz w:val="24"/>
                <w:szCs w:val="24"/>
              </w:rPr>
              <w:t>分</w:t>
            </w:r>
            <w:r>
              <w:rPr>
                <w:sz w:val="24"/>
                <w:szCs w:val="24"/>
              </w:rPr>
              <w:t>，差不得分。</w:t>
            </w:r>
          </w:p>
        </w:tc>
      </w:tr>
      <w:tr w:rsidR="00725202">
        <w:trPr>
          <w:trHeight w:val="896"/>
        </w:trPr>
        <w:tc>
          <w:tcPr>
            <w:tcW w:w="1217" w:type="dxa"/>
            <w:vAlign w:val="center"/>
          </w:tcPr>
          <w:p w:rsidR="00725202" w:rsidRDefault="009C0DAE">
            <w:pPr>
              <w:jc w:val="center"/>
              <w:rPr>
                <w:sz w:val="24"/>
                <w:szCs w:val="24"/>
              </w:rPr>
            </w:pPr>
            <w:r>
              <w:rPr>
                <w:rFonts w:hint="eastAsia"/>
                <w:sz w:val="24"/>
                <w:szCs w:val="24"/>
              </w:rPr>
              <w:t>企业信用</w:t>
            </w:r>
          </w:p>
        </w:tc>
        <w:tc>
          <w:tcPr>
            <w:tcW w:w="1188" w:type="dxa"/>
            <w:vAlign w:val="center"/>
          </w:tcPr>
          <w:p w:rsidR="00725202" w:rsidRDefault="009C0DAE">
            <w:pPr>
              <w:jc w:val="center"/>
              <w:rPr>
                <w:sz w:val="24"/>
                <w:szCs w:val="24"/>
              </w:rPr>
            </w:pPr>
            <w:r>
              <w:rPr>
                <w:sz w:val="24"/>
                <w:szCs w:val="24"/>
              </w:rPr>
              <w:t>5</w:t>
            </w:r>
            <w:r>
              <w:rPr>
                <w:rFonts w:hint="eastAsia"/>
                <w:sz w:val="24"/>
                <w:szCs w:val="24"/>
              </w:rPr>
              <w:t>分</w:t>
            </w:r>
          </w:p>
        </w:tc>
        <w:tc>
          <w:tcPr>
            <w:tcW w:w="1276" w:type="dxa"/>
            <w:vAlign w:val="center"/>
          </w:tcPr>
          <w:p w:rsidR="00725202" w:rsidRDefault="009C0DAE">
            <w:pPr>
              <w:jc w:val="center"/>
              <w:rPr>
                <w:sz w:val="24"/>
                <w:szCs w:val="24"/>
              </w:rPr>
            </w:pPr>
            <w:r>
              <w:rPr>
                <w:rFonts w:hint="eastAsia"/>
                <w:sz w:val="24"/>
                <w:szCs w:val="24"/>
              </w:rPr>
              <w:t>企业信用</w:t>
            </w:r>
          </w:p>
        </w:tc>
        <w:tc>
          <w:tcPr>
            <w:tcW w:w="5284" w:type="dxa"/>
            <w:vAlign w:val="center"/>
          </w:tcPr>
          <w:p w:rsidR="00725202" w:rsidRDefault="009C0DAE">
            <w:pPr>
              <w:rPr>
                <w:sz w:val="24"/>
                <w:szCs w:val="24"/>
              </w:rPr>
            </w:pPr>
            <w:r>
              <w:rPr>
                <w:rFonts w:hint="eastAsia"/>
                <w:sz w:val="24"/>
                <w:szCs w:val="24"/>
              </w:rPr>
              <w:t>参选人在“信用中国”网站上存在近三年内受到警告、数额较小的罚款等不列入重大违法记录范围的行政处罚记录的不得分，没有行政处罚记录的得</w:t>
            </w:r>
            <w:r>
              <w:rPr>
                <w:sz w:val="24"/>
                <w:szCs w:val="24"/>
              </w:rPr>
              <w:t>5</w:t>
            </w:r>
            <w:r>
              <w:rPr>
                <w:rFonts w:hint="eastAsia"/>
                <w:sz w:val="24"/>
                <w:szCs w:val="24"/>
              </w:rPr>
              <w:t>分。</w:t>
            </w:r>
          </w:p>
          <w:p w:rsidR="00725202" w:rsidRDefault="009C0DAE">
            <w:pPr>
              <w:rPr>
                <w:sz w:val="24"/>
                <w:szCs w:val="24"/>
              </w:rPr>
            </w:pPr>
            <w:r>
              <w:rPr>
                <w:rFonts w:hint="eastAsia"/>
                <w:sz w:val="24"/>
                <w:szCs w:val="24"/>
              </w:rPr>
              <w:t>参选人应提供“信用中国”网站</w:t>
            </w:r>
          </w:p>
          <w:p w:rsidR="00725202" w:rsidRDefault="009C0DAE">
            <w:pPr>
              <w:rPr>
                <w:sz w:val="24"/>
                <w:szCs w:val="24"/>
              </w:rPr>
            </w:pPr>
            <w:r>
              <w:rPr>
                <w:rFonts w:hint="eastAsia"/>
                <w:sz w:val="24"/>
                <w:szCs w:val="24"/>
              </w:rPr>
              <w:t>（https://</w:t>
            </w:r>
            <w:hyperlink r:id="rId10">
              <w:r>
                <w:rPr>
                  <w:rFonts w:hint="eastAsia"/>
                  <w:sz w:val="24"/>
                  <w:szCs w:val="24"/>
                </w:rPr>
                <w:t>www.creditchina.gov.cn/</w:t>
              </w:r>
            </w:hyperlink>
            <w:r>
              <w:rPr>
                <w:rFonts w:hint="eastAsia"/>
                <w:sz w:val="24"/>
                <w:szCs w:val="24"/>
              </w:rPr>
              <w:t>）关于行政处罚的查询页面截图。</w:t>
            </w:r>
          </w:p>
        </w:tc>
      </w:tr>
      <w:tr w:rsidR="00725202">
        <w:trPr>
          <w:trHeight w:val="896"/>
        </w:trPr>
        <w:tc>
          <w:tcPr>
            <w:tcW w:w="1217" w:type="dxa"/>
            <w:vAlign w:val="center"/>
          </w:tcPr>
          <w:p w:rsidR="00725202" w:rsidRDefault="009C0DAE">
            <w:pPr>
              <w:jc w:val="center"/>
              <w:rPr>
                <w:sz w:val="24"/>
                <w:szCs w:val="24"/>
              </w:rPr>
            </w:pPr>
            <w:r>
              <w:rPr>
                <w:rFonts w:hint="eastAsia"/>
                <w:sz w:val="24"/>
                <w:szCs w:val="24"/>
              </w:rPr>
              <w:t>参选文件编制</w:t>
            </w:r>
          </w:p>
        </w:tc>
        <w:tc>
          <w:tcPr>
            <w:tcW w:w="1188" w:type="dxa"/>
            <w:vAlign w:val="center"/>
          </w:tcPr>
          <w:p w:rsidR="00725202" w:rsidRDefault="009C0DAE">
            <w:pPr>
              <w:jc w:val="center"/>
              <w:rPr>
                <w:sz w:val="24"/>
                <w:szCs w:val="24"/>
              </w:rPr>
            </w:pPr>
            <w:r>
              <w:rPr>
                <w:sz w:val="24"/>
                <w:szCs w:val="24"/>
              </w:rPr>
              <w:t>10</w:t>
            </w:r>
            <w:r>
              <w:rPr>
                <w:rFonts w:hint="eastAsia"/>
                <w:sz w:val="24"/>
                <w:szCs w:val="24"/>
              </w:rPr>
              <w:t>分</w:t>
            </w:r>
          </w:p>
        </w:tc>
        <w:tc>
          <w:tcPr>
            <w:tcW w:w="1276" w:type="dxa"/>
            <w:vAlign w:val="center"/>
          </w:tcPr>
          <w:p w:rsidR="00725202" w:rsidRDefault="009C0DAE">
            <w:pPr>
              <w:jc w:val="center"/>
              <w:rPr>
                <w:sz w:val="24"/>
                <w:szCs w:val="24"/>
              </w:rPr>
            </w:pPr>
            <w:r>
              <w:rPr>
                <w:rFonts w:hint="eastAsia"/>
                <w:sz w:val="24"/>
                <w:szCs w:val="24"/>
              </w:rPr>
              <w:t>参选文件编制</w:t>
            </w:r>
          </w:p>
        </w:tc>
        <w:tc>
          <w:tcPr>
            <w:tcW w:w="5284" w:type="dxa"/>
            <w:vAlign w:val="center"/>
          </w:tcPr>
          <w:p w:rsidR="00725202" w:rsidRDefault="009C0DAE">
            <w:pPr>
              <w:rPr>
                <w:sz w:val="24"/>
                <w:szCs w:val="24"/>
              </w:rPr>
            </w:pPr>
            <w:r>
              <w:rPr>
                <w:rFonts w:hint="eastAsia"/>
                <w:sz w:val="24"/>
                <w:szCs w:val="24"/>
              </w:rPr>
              <w:t>参选文件内容完整、简洁明了、清晰、编排有序的，得</w:t>
            </w:r>
            <w:r>
              <w:rPr>
                <w:sz w:val="24"/>
                <w:szCs w:val="24"/>
              </w:rPr>
              <w:t>10</w:t>
            </w:r>
            <w:r>
              <w:rPr>
                <w:rFonts w:hint="eastAsia"/>
                <w:sz w:val="24"/>
                <w:szCs w:val="24"/>
              </w:rPr>
              <w:t>分；内容缺漏、重复繁琐、文字或图片不清晰或者编排混乱的，酌情扣分。</w:t>
            </w:r>
          </w:p>
        </w:tc>
      </w:tr>
      <w:tr w:rsidR="00725202">
        <w:trPr>
          <w:trHeight w:val="896"/>
        </w:trPr>
        <w:tc>
          <w:tcPr>
            <w:tcW w:w="1217" w:type="dxa"/>
            <w:vAlign w:val="center"/>
          </w:tcPr>
          <w:p w:rsidR="00725202" w:rsidRDefault="009C0DAE">
            <w:pPr>
              <w:jc w:val="center"/>
              <w:rPr>
                <w:sz w:val="24"/>
                <w:szCs w:val="24"/>
              </w:rPr>
            </w:pPr>
            <w:r>
              <w:rPr>
                <w:rFonts w:hint="eastAsia"/>
                <w:sz w:val="24"/>
                <w:szCs w:val="24"/>
              </w:rPr>
              <w:t>特色服务</w:t>
            </w:r>
          </w:p>
        </w:tc>
        <w:tc>
          <w:tcPr>
            <w:tcW w:w="1188" w:type="dxa"/>
            <w:vAlign w:val="center"/>
          </w:tcPr>
          <w:p w:rsidR="00725202" w:rsidRDefault="009C0DAE">
            <w:pPr>
              <w:jc w:val="center"/>
              <w:rPr>
                <w:sz w:val="24"/>
                <w:szCs w:val="24"/>
              </w:rPr>
            </w:pPr>
            <w:r>
              <w:rPr>
                <w:sz w:val="24"/>
                <w:szCs w:val="24"/>
              </w:rPr>
              <w:t>10</w:t>
            </w:r>
            <w:r>
              <w:rPr>
                <w:rFonts w:hint="eastAsia"/>
                <w:sz w:val="24"/>
                <w:szCs w:val="24"/>
              </w:rPr>
              <w:t>分</w:t>
            </w:r>
          </w:p>
        </w:tc>
        <w:tc>
          <w:tcPr>
            <w:tcW w:w="1276" w:type="dxa"/>
            <w:vAlign w:val="center"/>
          </w:tcPr>
          <w:p w:rsidR="00725202" w:rsidRDefault="009C0DAE">
            <w:pPr>
              <w:jc w:val="center"/>
              <w:rPr>
                <w:sz w:val="24"/>
                <w:szCs w:val="24"/>
              </w:rPr>
            </w:pPr>
            <w:r>
              <w:rPr>
                <w:rFonts w:hint="eastAsia"/>
                <w:sz w:val="24"/>
                <w:szCs w:val="24"/>
              </w:rPr>
              <w:t>服务明细介绍</w:t>
            </w:r>
          </w:p>
        </w:tc>
        <w:tc>
          <w:tcPr>
            <w:tcW w:w="5284" w:type="dxa"/>
            <w:vAlign w:val="center"/>
          </w:tcPr>
          <w:p w:rsidR="00725202" w:rsidRDefault="009C0DAE">
            <w:pPr>
              <w:rPr>
                <w:sz w:val="24"/>
                <w:szCs w:val="24"/>
              </w:rPr>
            </w:pPr>
            <w:r>
              <w:rPr>
                <w:rFonts w:hint="eastAsia"/>
                <w:sz w:val="24"/>
                <w:szCs w:val="24"/>
              </w:rPr>
              <w:t>提供保洁维修服务以外的其他服务，每一项加</w:t>
            </w:r>
            <w:r>
              <w:rPr>
                <w:sz w:val="24"/>
                <w:szCs w:val="24"/>
              </w:rPr>
              <w:t>5</w:t>
            </w:r>
            <w:r>
              <w:rPr>
                <w:rFonts w:hint="eastAsia"/>
                <w:sz w:val="24"/>
                <w:szCs w:val="24"/>
              </w:rPr>
              <w:t>分，最高1</w:t>
            </w:r>
            <w:r>
              <w:rPr>
                <w:sz w:val="24"/>
                <w:szCs w:val="24"/>
              </w:rPr>
              <w:t>0</w:t>
            </w:r>
            <w:r>
              <w:rPr>
                <w:rFonts w:hint="eastAsia"/>
                <w:sz w:val="24"/>
                <w:szCs w:val="24"/>
              </w:rPr>
              <w:t>分。</w:t>
            </w:r>
          </w:p>
        </w:tc>
      </w:tr>
    </w:tbl>
    <w:p w:rsidR="00725202" w:rsidRDefault="00725202">
      <w:pPr>
        <w:wordWrap w:val="0"/>
        <w:spacing w:line="360" w:lineRule="auto"/>
        <w:rPr>
          <w:b/>
        </w:rPr>
      </w:pPr>
    </w:p>
    <w:p w:rsidR="00725202" w:rsidRDefault="00725202">
      <w:pPr>
        <w:widowControl/>
        <w:jc w:val="left"/>
        <w:rPr>
          <w:szCs w:val="21"/>
        </w:rPr>
        <w:sectPr w:rsidR="00725202">
          <w:pgSz w:w="11906" w:h="16838"/>
          <w:pgMar w:top="1440" w:right="1800" w:bottom="1440" w:left="1800" w:header="851" w:footer="992" w:gutter="0"/>
          <w:cols w:space="425"/>
          <w:docGrid w:type="lines" w:linePitch="312"/>
        </w:sectPr>
      </w:pPr>
    </w:p>
    <w:p w:rsidR="00725202" w:rsidRDefault="009C0DAE">
      <w:pPr>
        <w:spacing w:line="300" w:lineRule="auto"/>
        <w:rPr>
          <w:b/>
          <w:szCs w:val="21"/>
        </w:rPr>
      </w:pPr>
      <w:r>
        <w:rPr>
          <w:rFonts w:hint="eastAsia"/>
          <w:b/>
          <w:szCs w:val="21"/>
        </w:rPr>
        <w:lastRenderedPageBreak/>
        <w:t>附件</w:t>
      </w:r>
      <w:r>
        <w:rPr>
          <w:b/>
          <w:szCs w:val="21"/>
        </w:rPr>
        <w:t xml:space="preserve">1  </w:t>
      </w:r>
      <w:r>
        <w:rPr>
          <w:rFonts w:hint="eastAsia"/>
          <w:b/>
        </w:rPr>
        <w:t>报价一览表</w:t>
      </w:r>
    </w:p>
    <w:p w:rsidR="00725202" w:rsidRDefault="009C0DAE">
      <w:pPr>
        <w:rPr>
          <w:szCs w:val="21"/>
        </w:rPr>
      </w:pPr>
      <w:r>
        <w:rPr>
          <w:rFonts w:hint="eastAsia"/>
          <w:szCs w:val="21"/>
        </w:rPr>
        <w:t>项目名称：</w:t>
      </w:r>
    </w:p>
    <w:p w:rsidR="00725202" w:rsidRDefault="009C0DAE">
      <w:pPr>
        <w:rPr>
          <w:szCs w:val="21"/>
          <w:u w:val="single"/>
        </w:rPr>
      </w:pPr>
      <w:r>
        <w:rPr>
          <w:rFonts w:hint="eastAsia"/>
          <w:szCs w:val="21"/>
        </w:rPr>
        <w:t>报价人名称：</w:t>
      </w:r>
    </w:p>
    <w:p w:rsidR="00725202" w:rsidRDefault="009C0DAE">
      <w:pPr>
        <w:jc w:val="center"/>
        <w:rPr>
          <w:b/>
          <w:szCs w:val="21"/>
        </w:rPr>
      </w:pPr>
      <w:r>
        <w:rPr>
          <w:rFonts w:hint="eastAsia"/>
          <w:b/>
          <w:szCs w:val="21"/>
        </w:rPr>
        <w:t>报价一览表</w:t>
      </w:r>
    </w:p>
    <w:p w:rsidR="00725202" w:rsidRDefault="009C0DAE">
      <w:pPr>
        <w:jc w:val="center"/>
        <w:rPr>
          <w:b/>
          <w:szCs w:val="21"/>
        </w:rPr>
      </w:pPr>
      <w:r>
        <w:rPr>
          <w:rFonts w:hint="eastAsia"/>
          <w:b/>
          <w:szCs w:val="21"/>
        </w:rPr>
        <w:t>报价总价</w:t>
      </w:r>
    </w:p>
    <w:tbl>
      <w:tblPr>
        <w:tblpPr w:leftFromText="180" w:rightFromText="180" w:vertAnchor="text" w:horzAnchor="margin" w:tblpXSpec="center" w:tblpY="214"/>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701"/>
        <w:gridCol w:w="3118"/>
        <w:gridCol w:w="2127"/>
      </w:tblGrid>
      <w:tr w:rsidR="00725202">
        <w:trPr>
          <w:cantSplit/>
          <w:trHeight w:hRule="exact" w:val="500"/>
        </w:trPr>
        <w:tc>
          <w:tcPr>
            <w:tcW w:w="1980" w:type="dxa"/>
            <w:vAlign w:val="center"/>
          </w:tcPr>
          <w:p w:rsidR="00725202" w:rsidRDefault="009C0DAE">
            <w:pPr>
              <w:jc w:val="center"/>
              <w:rPr>
                <w:sz w:val="24"/>
                <w:szCs w:val="24"/>
              </w:rPr>
            </w:pPr>
            <w:r>
              <w:rPr>
                <w:sz w:val="24"/>
                <w:szCs w:val="24"/>
              </w:rPr>
              <w:t>1</w:t>
            </w:r>
          </w:p>
        </w:tc>
        <w:tc>
          <w:tcPr>
            <w:tcW w:w="4819" w:type="dxa"/>
            <w:gridSpan w:val="2"/>
            <w:vAlign w:val="center"/>
          </w:tcPr>
          <w:p w:rsidR="00725202" w:rsidRDefault="009C0DAE">
            <w:pPr>
              <w:jc w:val="center"/>
              <w:rPr>
                <w:sz w:val="24"/>
                <w:szCs w:val="24"/>
              </w:rPr>
            </w:pPr>
            <w:r>
              <w:rPr>
                <w:sz w:val="24"/>
                <w:szCs w:val="24"/>
              </w:rPr>
              <w:t>2</w:t>
            </w:r>
          </w:p>
        </w:tc>
        <w:tc>
          <w:tcPr>
            <w:tcW w:w="2127" w:type="dxa"/>
            <w:vAlign w:val="center"/>
          </w:tcPr>
          <w:p w:rsidR="00725202" w:rsidRDefault="009C0DAE">
            <w:pPr>
              <w:jc w:val="center"/>
              <w:rPr>
                <w:sz w:val="24"/>
                <w:szCs w:val="24"/>
              </w:rPr>
            </w:pPr>
            <w:r>
              <w:rPr>
                <w:sz w:val="24"/>
                <w:szCs w:val="24"/>
              </w:rPr>
              <w:t>3</w:t>
            </w:r>
          </w:p>
        </w:tc>
      </w:tr>
      <w:tr w:rsidR="00725202">
        <w:trPr>
          <w:cantSplit/>
          <w:trHeight w:val="484"/>
        </w:trPr>
        <w:tc>
          <w:tcPr>
            <w:tcW w:w="1980" w:type="dxa"/>
            <w:vAlign w:val="center"/>
          </w:tcPr>
          <w:p w:rsidR="00725202" w:rsidRDefault="009C0DAE">
            <w:pPr>
              <w:jc w:val="center"/>
              <w:rPr>
                <w:sz w:val="24"/>
                <w:szCs w:val="24"/>
              </w:rPr>
            </w:pPr>
            <w:r>
              <w:rPr>
                <w:rFonts w:hint="eastAsia"/>
                <w:sz w:val="24"/>
                <w:szCs w:val="24"/>
              </w:rPr>
              <w:t>项目名称</w:t>
            </w:r>
          </w:p>
        </w:tc>
        <w:tc>
          <w:tcPr>
            <w:tcW w:w="4819" w:type="dxa"/>
            <w:gridSpan w:val="2"/>
            <w:vAlign w:val="center"/>
          </w:tcPr>
          <w:p w:rsidR="00725202" w:rsidRDefault="009C0DAE">
            <w:pPr>
              <w:jc w:val="center"/>
              <w:rPr>
                <w:sz w:val="24"/>
                <w:szCs w:val="24"/>
              </w:rPr>
            </w:pPr>
            <w:r>
              <w:rPr>
                <w:rFonts w:hint="eastAsia"/>
                <w:sz w:val="24"/>
                <w:szCs w:val="24"/>
              </w:rPr>
              <w:t>报价总价（元）</w:t>
            </w:r>
          </w:p>
        </w:tc>
        <w:tc>
          <w:tcPr>
            <w:tcW w:w="2127" w:type="dxa"/>
            <w:vAlign w:val="center"/>
          </w:tcPr>
          <w:p w:rsidR="00725202" w:rsidRDefault="009C0DAE">
            <w:pPr>
              <w:jc w:val="center"/>
              <w:rPr>
                <w:sz w:val="24"/>
                <w:szCs w:val="24"/>
              </w:rPr>
            </w:pPr>
            <w:r>
              <w:rPr>
                <w:rFonts w:hint="eastAsia"/>
                <w:sz w:val="24"/>
                <w:szCs w:val="24"/>
              </w:rPr>
              <w:t>备注</w:t>
            </w:r>
          </w:p>
        </w:tc>
      </w:tr>
      <w:tr w:rsidR="00725202">
        <w:trPr>
          <w:cantSplit/>
          <w:trHeight w:val="408"/>
        </w:trPr>
        <w:tc>
          <w:tcPr>
            <w:tcW w:w="1980" w:type="dxa"/>
            <w:vMerge w:val="restart"/>
            <w:vAlign w:val="center"/>
          </w:tcPr>
          <w:p w:rsidR="00725202" w:rsidRDefault="00725202">
            <w:pPr>
              <w:jc w:val="center"/>
              <w:rPr>
                <w:sz w:val="24"/>
                <w:szCs w:val="24"/>
              </w:rPr>
            </w:pPr>
          </w:p>
        </w:tc>
        <w:tc>
          <w:tcPr>
            <w:tcW w:w="1701" w:type="dxa"/>
            <w:vAlign w:val="center"/>
          </w:tcPr>
          <w:p w:rsidR="00725202" w:rsidRDefault="009C0DAE">
            <w:pPr>
              <w:rPr>
                <w:sz w:val="24"/>
                <w:szCs w:val="24"/>
              </w:rPr>
            </w:pPr>
            <w:r>
              <w:rPr>
                <w:rFonts w:hint="eastAsia"/>
                <w:sz w:val="24"/>
                <w:szCs w:val="24"/>
              </w:rPr>
              <w:t>人民币小写：</w:t>
            </w:r>
          </w:p>
        </w:tc>
        <w:tc>
          <w:tcPr>
            <w:tcW w:w="3118" w:type="dxa"/>
            <w:vAlign w:val="center"/>
          </w:tcPr>
          <w:p w:rsidR="00725202" w:rsidRDefault="00725202">
            <w:pPr>
              <w:rPr>
                <w:sz w:val="24"/>
                <w:szCs w:val="24"/>
              </w:rPr>
            </w:pPr>
          </w:p>
        </w:tc>
        <w:tc>
          <w:tcPr>
            <w:tcW w:w="2127" w:type="dxa"/>
            <w:vMerge w:val="restart"/>
          </w:tcPr>
          <w:p w:rsidR="00725202" w:rsidRDefault="00725202">
            <w:pPr>
              <w:rPr>
                <w:sz w:val="24"/>
                <w:szCs w:val="24"/>
              </w:rPr>
            </w:pPr>
          </w:p>
        </w:tc>
      </w:tr>
      <w:tr w:rsidR="00725202">
        <w:trPr>
          <w:cantSplit/>
          <w:trHeight w:val="428"/>
        </w:trPr>
        <w:tc>
          <w:tcPr>
            <w:tcW w:w="1980" w:type="dxa"/>
            <w:vMerge/>
            <w:vAlign w:val="center"/>
          </w:tcPr>
          <w:p w:rsidR="00725202" w:rsidRDefault="00725202">
            <w:pPr>
              <w:jc w:val="center"/>
              <w:rPr>
                <w:sz w:val="24"/>
                <w:szCs w:val="24"/>
              </w:rPr>
            </w:pPr>
          </w:p>
        </w:tc>
        <w:tc>
          <w:tcPr>
            <w:tcW w:w="1701" w:type="dxa"/>
            <w:vAlign w:val="center"/>
          </w:tcPr>
          <w:p w:rsidR="00725202" w:rsidRDefault="009C0DAE">
            <w:pPr>
              <w:rPr>
                <w:sz w:val="24"/>
                <w:szCs w:val="24"/>
              </w:rPr>
            </w:pPr>
            <w:r>
              <w:rPr>
                <w:rFonts w:hint="eastAsia"/>
                <w:sz w:val="24"/>
                <w:szCs w:val="24"/>
              </w:rPr>
              <w:t>人民币大写：</w:t>
            </w:r>
          </w:p>
        </w:tc>
        <w:tc>
          <w:tcPr>
            <w:tcW w:w="3118" w:type="dxa"/>
            <w:vAlign w:val="center"/>
          </w:tcPr>
          <w:p w:rsidR="00725202" w:rsidRDefault="00725202">
            <w:pPr>
              <w:rPr>
                <w:sz w:val="24"/>
                <w:szCs w:val="24"/>
              </w:rPr>
            </w:pPr>
          </w:p>
        </w:tc>
        <w:tc>
          <w:tcPr>
            <w:tcW w:w="2127" w:type="dxa"/>
            <w:vMerge/>
          </w:tcPr>
          <w:p w:rsidR="00725202" w:rsidRDefault="00725202">
            <w:pPr>
              <w:rPr>
                <w:sz w:val="24"/>
                <w:szCs w:val="24"/>
              </w:rPr>
            </w:pPr>
          </w:p>
        </w:tc>
      </w:tr>
    </w:tbl>
    <w:p w:rsidR="00725202" w:rsidRDefault="00725202">
      <w:pPr>
        <w:jc w:val="center"/>
        <w:rPr>
          <w:b/>
          <w:szCs w:val="21"/>
        </w:rPr>
      </w:pPr>
    </w:p>
    <w:p w:rsidR="00725202" w:rsidRDefault="009C0DAE">
      <w:pPr>
        <w:jc w:val="center"/>
        <w:rPr>
          <w:b/>
          <w:szCs w:val="21"/>
        </w:rPr>
      </w:pPr>
      <w:r>
        <w:rPr>
          <w:rFonts w:hint="eastAsia"/>
          <w:b/>
          <w:szCs w:val="21"/>
        </w:rPr>
        <w:t>报价明细</w:t>
      </w:r>
    </w:p>
    <w:tbl>
      <w:tblPr>
        <w:tblW w:w="8642" w:type="dxa"/>
        <w:jc w:val="center"/>
        <w:tblLayout w:type="fixed"/>
        <w:tblLook w:val="04A0"/>
      </w:tblPr>
      <w:tblGrid>
        <w:gridCol w:w="644"/>
        <w:gridCol w:w="1105"/>
        <w:gridCol w:w="1426"/>
        <w:gridCol w:w="1125"/>
        <w:gridCol w:w="2499"/>
        <w:gridCol w:w="1843"/>
      </w:tblGrid>
      <w:tr w:rsidR="00725202">
        <w:trPr>
          <w:trHeight w:val="402"/>
          <w:jc w:val="cent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序号</w:t>
            </w:r>
          </w:p>
        </w:tc>
        <w:tc>
          <w:tcPr>
            <w:tcW w:w="1105" w:type="dxa"/>
            <w:tcBorders>
              <w:top w:val="single" w:sz="4" w:space="0" w:color="auto"/>
              <w:left w:val="nil"/>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内容</w:t>
            </w:r>
          </w:p>
        </w:tc>
        <w:tc>
          <w:tcPr>
            <w:tcW w:w="1426" w:type="dxa"/>
            <w:tcBorders>
              <w:top w:val="single" w:sz="4" w:space="0" w:color="auto"/>
              <w:left w:val="nil"/>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位置</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面积</w:t>
            </w:r>
          </w:p>
        </w:tc>
        <w:tc>
          <w:tcPr>
            <w:tcW w:w="2499" w:type="dxa"/>
            <w:tcBorders>
              <w:top w:val="single" w:sz="4" w:space="0" w:color="auto"/>
              <w:left w:val="nil"/>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要求</w:t>
            </w:r>
          </w:p>
        </w:tc>
        <w:tc>
          <w:tcPr>
            <w:tcW w:w="1843" w:type="dxa"/>
            <w:tcBorders>
              <w:top w:val="single" w:sz="4" w:space="0" w:color="auto"/>
              <w:left w:val="nil"/>
              <w:bottom w:val="single" w:sz="4" w:space="0" w:color="auto"/>
              <w:right w:val="single" w:sz="4" w:space="0" w:color="auto"/>
            </w:tcBorders>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报价</w:t>
            </w:r>
          </w:p>
        </w:tc>
      </w:tr>
      <w:tr w:rsidR="00725202">
        <w:trPr>
          <w:trHeight w:val="601"/>
          <w:jc w:val="cent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1</w:t>
            </w:r>
          </w:p>
        </w:tc>
        <w:tc>
          <w:tcPr>
            <w:tcW w:w="1105" w:type="dxa"/>
            <w:tcBorders>
              <w:top w:val="nil"/>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1426" w:type="dxa"/>
            <w:tcBorders>
              <w:top w:val="single" w:sz="4" w:space="0" w:color="auto"/>
              <w:left w:val="nil"/>
              <w:bottom w:val="single" w:sz="4" w:space="0" w:color="auto"/>
              <w:right w:val="single" w:sz="4" w:space="0" w:color="auto"/>
            </w:tcBorders>
            <w:vAlign w:val="center"/>
          </w:tcPr>
          <w:p w:rsidR="00725202" w:rsidRDefault="00725202">
            <w:pPr>
              <w:widowControl/>
              <w:spacing w:line="300" w:lineRule="exact"/>
              <w:jc w:val="center"/>
              <w:rPr>
                <w:rFonts w:cs="宋体"/>
                <w:color w:val="000000"/>
                <w:kern w:val="0"/>
                <w:sz w:val="21"/>
                <w:szCs w:val="21"/>
              </w:rPr>
            </w:pPr>
          </w:p>
        </w:tc>
        <w:tc>
          <w:tcPr>
            <w:tcW w:w="1125" w:type="dxa"/>
            <w:tcBorders>
              <w:top w:val="nil"/>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2499" w:type="dxa"/>
            <w:tcBorders>
              <w:top w:val="nil"/>
              <w:left w:val="nil"/>
              <w:bottom w:val="single" w:sz="4" w:space="0" w:color="auto"/>
              <w:right w:val="single" w:sz="4" w:space="0" w:color="auto"/>
            </w:tcBorders>
            <w:shd w:val="clear" w:color="auto" w:fill="auto"/>
            <w:vAlign w:val="center"/>
          </w:tcPr>
          <w:p w:rsidR="00725202" w:rsidRDefault="00725202">
            <w:pPr>
              <w:widowControl/>
              <w:spacing w:line="300" w:lineRule="exact"/>
              <w:rPr>
                <w:rFonts w:cs="宋体"/>
                <w:color w:val="000000"/>
                <w:kern w:val="0"/>
                <w:sz w:val="21"/>
                <w:szCs w:val="21"/>
              </w:rPr>
            </w:pPr>
          </w:p>
        </w:tc>
        <w:tc>
          <w:tcPr>
            <w:tcW w:w="1843" w:type="dxa"/>
            <w:tcBorders>
              <w:top w:val="nil"/>
              <w:left w:val="nil"/>
              <w:bottom w:val="single" w:sz="4" w:space="0" w:color="auto"/>
              <w:right w:val="single" w:sz="4" w:space="0" w:color="auto"/>
            </w:tcBorders>
            <w:vAlign w:val="center"/>
          </w:tcPr>
          <w:p w:rsidR="00725202" w:rsidRDefault="00725202">
            <w:pPr>
              <w:widowControl/>
              <w:spacing w:line="300" w:lineRule="exact"/>
              <w:jc w:val="center"/>
              <w:rPr>
                <w:rFonts w:cs="宋体"/>
                <w:color w:val="000000"/>
                <w:kern w:val="0"/>
                <w:sz w:val="21"/>
                <w:szCs w:val="21"/>
              </w:rPr>
            </w:pPr>
          </w:p>
        </w:tc>
      </w:tr>
      <w:tr w:rsidR="00725202">
        <w:trPr>
          <w:trHeight w:val="601"/>
          <w:jc w:val="cent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2</w:t>
            </w:r>
          </w:p>
        </w:tc>
        <w:tc>
          <w:tcPr>
            <w:tcW w:w="1105" w:type="dxa"/>
            <w:tcBorders>
              <w:top w:val="nil"/>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1426" w:type="dxa"/>
            <w:tcBorders>
              <w:top w:val="single" w:sz="4" w:space="0" w:color="auto"/>
              <w:left w:val="nil"/>
              <w:bottom w:val="single" w:sz="4" w:space="0" w:color="auto"/>
              <w:right w:val="single" w:sz="4" w:space="0" w:color="auto"/>
            </w:tcBorders>
            <w:vAlign w:val="center"/>
          </w:tcPr>
          <w:p w:rsidR="00725202" w:rsidRDefault="00725202">
            <w:pPr>
              <w:widowControl/>
              <w:spacing w:line="300" w:lineRule="exact"/>
              <w:jc w:val="center"/>
              <w:rPr>
                <w:rFonts w:cs="宋体"/>
                <w:color w:val="000000"/>
                <w:kern w:val="0"/>
                <w:sz w:val="21"/>
                <w:szCs w:val="21"/>
              </w:rPr>
            </w:pPr>
          </w:p>
        </w:tc>
        <w:tc>
          <w:tcPr>
            <w:tcW w:w="1125" w:type="dxa"/>
            <w:tcBorders>
              <w:top w:val="nil"/>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2499" w:type="dxa"/>
            <w:tcBorders>
              <w:top w:val="nil"/>
              <w:left w:val="nil"/>
              <w:bottom w:val="single" w:sz="4" w:space="0" w:color="auto"/>
              <w:right w:val="single" w:sz="4" w:space="0" w:color="auto"/>
            </w:tcBorders>
            <w:shd w:val="clear" w:color="auto" w:fill="auto"/>
            <w:vAlign w:val="center"/>
          </w:tcPr>
          <w:p w:rsidR="00725202" w:rsidRDefault="00725202">
            <w:pPr>
              <w:widowControl/>
              <w:spacing w:line="300" w:lineRule="exact"/>
              <w:rPr>
                <w:rFonts w:cs="宋体"/>
                <w:color w:val="000000"/>
                <w:kern w:val="0"/>
                <w:sz w:val="21"/>
                <w:szCs w:val="21"/>
              </w:rPr>
            </w:pPr>
          </w:p>
        </w:tc>
        <w:tc>
          <w:tcPr>
            <w:tcW w:w="1843" w:type="dxa"/>
            <w:tcBorders>
              <w:top w:val="nil"/>
              <w:left w:val="nil"/>
              <w:bottom w:val="single" w:sz="4" w:space="0" w:color="auto"/>
              <w:right w:val="single" w:sz="4" w:space="0" w:color="auto"/>
            </w:tcBorders>
            <w:vAlign w:val="center"/>
          </w:tcPr>
          <w:p w:rsidR="00725202" w:rsidRDefault="00725202">
            <w:pPr>
              <w:widowControl/>
              <w:spacing w:line="300" w:lineRule="exact"/>
              <w:jc w:val="center"/>
              <w:rPr>
                <w:rFonts w:cs="宋体"/>
                <w:color w:val="000000"/>
                <w:kern w:val="0"/>
                <w:sz w:val="21"/>
                <w:szCs w:val="21"/>
              </w:rPr>
            </w:pPr>
          </w:p>
        </w:tc>
      </w:tr>
      <w:tr w:rsidR="00725202">
        <w:trPr>
          <w:trHeight w:val="601"/>
          <w:jc w:val="cent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3</w:t>
            </w:r>
          </w:p>
        </w:tc>
        <w:tc>
          <w:tcPr>
            <w:tcW w:w="1105" w:type="dxa"/>
            <w:tcBorders>
              <w:top w:val="nil"/>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1426" w:type="dxa"/>
            <w:tcBorders>
              <w:top w:val="nil"/>
              <w:left w:val="single" w:sz="4" w:space="0" w:color="auto"/>
              <w:bottom w:val="single" w:sz="4" w:space="0" w:color="auto"/>
              <w:right w:val="single" w:sz="4" w:space="0" w:color="auto"/>
            </w:tcBorders>
            <w:vAlign w:val="center"/>
          </w:tcPr>
          <w:p w:rsidR="00725202" w:rsidRDefault="00725202">
            <w:pPr>
              <w:widowControl/>
              <w:spacing w:line="300" w:lineRule="exact"/>
              <w:jc w:val="center"/>
              <w:rPr>
                <w:rFonts w:cs="宋体"/>
                <w:color w:val="000000"/>
                <w:kern w:val="0"/>
                <w:sz w:val="21"/>
                <w:szCs w:val="21"/>
              </w:rPr>
            </w:pPr>
          </w:p>
        </w:tc>
        <w:tc>
          <w:tcPr>
            <w:tcW w:w="1125" w:type="dxa"/>
            <w:tcBorders>
              <w:top w:val="nil"/>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2499" w:type="dxa"/>
            <w:tcBorders>
              <w:top w:val="nil"/>
              <w:left w:val="nil"/>
              <w:bottom w:val="single" w:sz="4" w:space="0" w:color="auto"/>
              <w:right w:val="single" w:sz="4" w:space="0" w:color="auto"/>
            </w:tcBorders>
            <w:shd w:val="clear" w:color="auto" w:fill="auto"/>
            <w:vAlign w:val="center"/>
          </w:tcPr>
          <w:p w:rsidR="00725202" w:rsidRDefault="00725202">
            <w:pPr>
              <w:widowControl/>
              <w:spacing w:line="300" w:lineRule="exact"/>
              <w:rPr>
                <w:rFonts w:cs="宋体"/>
                <w:color w:val="000000"/>
                <w:kern w:val="0"/>
                <w:sz w:val="21"/>
                <w:szCs w:val="21"/>
              </w:rPr>
            </w:pPr>
          </w:p>
        </w:tc>
        <w:tc>
          <w:tcPr>
            <w:tcW w:w="1843" w:type="dxa"/>
            <w:tcBorders>
              <w:top w:val="nil"/>
              <w:left w:val="nil"/>
              <w:bottom w:val="single" w:sz="4" w:space="0" w:color="auto"/>
              <w:right w:val="single" w:sz="4" w:space="0" w:color="auto"/>
            </w:tcBorders>
            <w:vAlign w:val="center"/>
          </w:tcPr>
          <w:p w:rsidR="00725202" w:rsidRDefault="00725202">
            <w:pPr>
              <w:widowControl/>
              <w:spacing w:line="300" w:lineRule="exact"/>
              <w:jc w:val="center"/>
              <w:rPr>
                <w:rFonts w:cs="宋体"/>
                <w:color w:val="000000"/>
                <w:kern w:val="0"/>
                <w:sz w:val="21"/>
                <w:szCs w:val="21"/>
              </w:rPr>
            </w:pPr>
          </w:p>
        </w:tc>
      </w:tr>
      <w:tr w:rsidR="00725202">
        <w:trPr>
          <w:trHeight w:val="601"/>
          <w:jc w:val="cent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4</w:t>
            </w:r>
          </w:p>
        </w:tc>
        <w:tc>
          <w:tcPr>
            <w:tcW w:w="1105" w:type="dxa"/>
            <w:tcBorders>
              <w:top w:val="nil"/>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1426" w:type="dxa"/>
            <w:tcBorders>
              <w:top w:val="nil"/>
              <w:left w:val="single" w:sz="4" w:space="0" w:color="auto"/>
              <w:bottom w:val="single" w:sz="4" w:space="0" w:color="auto"/>
              <w:right w:val="single" w:sz="4" w:space="0" w:color="auto"/>
            </w:tcBorders>
            <w:vAlign w:val="center"/>
          </w:tcPr>
          <w:p w:rsidR="00725202" w:rsidRDefault="00725202">
            <w:pPr>
              <w:widowControl/>
              <w:spacing w:line="300" w:lineRule="exact"/>
              <w:jc w:val="center"/>
              <w:rPr>
                <w:rFonts w:cs="宋体"/>
                <w:color w:val="000000"/>
                <w:kern w:val="0"/>
                <w:sz w:val="21"/>
                <w:szCs w:val="21"/>
              </w:rPr>
            </w:pPr>
          </w:p>
        </w:tc>
        <w:tc>
          <w:tcPr>
            <w:tcW w:w="1125" w:type="dxa"/>
            <w:tcBorders>
              <w:top w:val="nil"/>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2499" w:type="dxa"/>
            <w:tcBorders>
              <w:top w:val="nil"/>
              <w:left w:val="nil"/>
              <w:bottom w:val="single" w:sz="4" w:space="0" w:color="auto"/>
              <w:right w:val="single" w:sz="4" w:space="0" w:color="auto"/>
            </w:tcBorders>
            <w:shd w:val="clear" w:color="auto" w:fill="auto"/>
            <w:vAlign w:val="center"/>
          </w:tcPr>
          <w:p w:rsidR="00725202" w:rsidRDefault="00725202">
            <w:pPr>
              <w:widowControl/>
              <w:spacing w:line="300" w:lineRule="exact"/>
              <w:rPr>
                <w:rFonts w:cs="宋体"/>
                <w:color w:val="000000"/>
                <w:kern w:val="0"/>
                <w:sz w:val="21"/>
                <w:szCs w:val="21"/>
              </w:rPr>
            </w:pPr>
          </w:p>
        </w:tc>
        <w:tc>
          <w:tcPr>
            <w:tcW w:w="1843" w:type="dxa"/>
            <w:tcBorders>
              <w:top w:val="nil"/>
              <w:left w:val="nil"/>
              <w:bottom w:val="single" w:sz="4" w:space="0" w:color="auto"/>
              <w:right w:val="single" w:sz="4" w:space="0" w:color="auto"/>
            </w:tcBorders>
            <w:vAlign w:val="center"/>
          </w:tcPr>
          <w:p w:rsidR="00725202" w:rsidRDefault="00725202">
            <w:pPr>
              <w:widowControl/>
              <w:spacing w:line="300" w:lineRule="exact"/>
              <w:jc w:val="center"/>
              <w:rPr>
                <w:rFonts w:cs="宋体"/>
                <w:color w:val="000000"/>
                <w:kern w:val="0"/>
                <w:sz w:val="21"/>
                <w:szCs w:val="21"/>
              </w:rPr>
            </w:pPr>
          </w:p>
        </w:tc>
      </w:tr>
      <w:tr w:rsidR="00725202">
        <w:trPr>
          <w:trHeight w:val="601"/>
          <w:jc w:val="cent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5</w:t>
            </w:r>
          </w:p>
        </w:tc>
        <w:tc>
          <w:tcPr>
            <w:tcW w:w="1105" w:type="dxa"/>
            <w:tcBorders>
              <w:top w:val="nil"/>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1426" w:type="dxa"/>
            <w:tcBorders>
              <w:top w:val="nil"/>
              <w:left w:val="single" w:sz="4" w:space="0" w:color="auto"/>
              <w:bottom w:val="single" w:sz="4" w:space="0" w:color="auto"/>
              <w:right w:val="single" w:sz="4" w:space="0" w:color="auto"/>
            </w:tcBorders>
            <w:vAlign w:val="center"/>
          </w:tcPr>
          <w:p w:rsidR="00725202" w:rsidRDefault="00725202">
            <w:pPr>
              <w:widowControl/>
              <w:spacing w:line="300" w:lineRule="exact"/>
              <w:jc w:val="center"/>
              <w:rPr>
                <w:rFonts w:cs="宋体"/>
                <w:color w:val="000000"/>
                <w:kern w:val="0"/>
                <w:sz w:val="21"/>
                <w:szCs w:val="21"/>
              </w:rPr>
            </w:pPr>
          </w:p>
        </w:tc>
        <w:tc>
          <w:tcPr>
            <w:tcW w:w="1125" w:type="dxa"/>
            <w:tcBorders>
              <w:top w:val="nil"/>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2499" w:type="dxa"/>
            <w:tcBorders>
              <w:top w:val="nil"/>
              <w:left w:val="nil"/>
              <w:bottom w:val="single" w:sz="4" w:space="0" w:color="auto"/>
              <w:right w:val="single" w:sz="4" w:space="0" w:color="auto"/>
            </w:tcBorders>
            <w:shd w:val="clear" w:color="auto" w:fill="auto"/>
            <w:vAlign w:val="center"/>
          </w:tcPr>
          <w:p w:rsidR="00725202" w:rsidRDefault="00725202">
            <w:pPr>
              <w:widowControl/>
              <w:spacing w:line="300" w:lineRule="exact"/>
              <w:rPr>
                <w:rFonts w:cs="宋体"/>
                <w:color w:val="000000"/>
                <w:kern w:val="0"/>
                <w:sz w:val="21"/>
                <w:szCs w:val="21"/>
              </w:rPr>
            </w:pPr>
          </w:p>
        </w:tc>
        <w:tc>
          <w:tcPr>
            <w:tcW w:w="1843" w:type="dxa"/>
            <w:tcBorders>
              <w:top w:val="nil"/>
              <w:left w:val="nil"/>
              <w:bottom w:val="single" w:sz="4" w:space="0" w:color="auto"/>
              <w:right w:val="single" w:sz="4" w:space="0" w:color="auto"/>
            </w:tcBorders>
            <w:vAlign w:val="center"/>
          </w:tcPr>
          <w:p w:rsidR="00725202" w:rsidRDefault="00725202">
            <w:pPr>
              <w:widowControl/>
              <w:spacing w:line="300" w:lineRule="exact"/>
              <w:jc w:val="center"/>
              <w:rPr>
                <w:rFonts w:cs="宋体"/>
                <w:color w:val="000000"/>
                <w:kern w:val="0"/>
                <w:sz w:val="21"/>
                <w:szCs w:val="21"/>
              </w:rPr>
            </w:pPr>
          </w:p>
        </w:tc>
      </w:tr>
      <w:tr w:rsidR="00725202">
        <w:trPr>
          <w:trHeight w:val="601"/>
          <w:jc w:val="cent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9C0DAE">
            <w:pPr>
              <w:widowControl/>
              <w:spacing w:line="300" w:lineRule="exact"/>
              <w:jc w:val="center"/>
              <w:rPr>
                <w:rFonts w:cs="宋体"/>
                <w:color w:val="000000"/>
                <w:kern w:val="0"/>
                <w:sz w:val="21"/>
                <w:szCs w:val="21"/>
              </w:rPr>
            </w:pPr>
            <w:r>
              <w:rPr>
                <w:rFonts w:cs="宋体" w:hint="eastAsia"/>
                <w:color w:val="000000"/>
                <w:kern w:val="0"/>
                <w:sz w:val="21"/>
                <w:szCs w:val="21"/>
              </w:rPr>
              <w:t>合计</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1426" w:type="dxa"/>
            <w:tcBorders>
              <w:top w:val="single" w:sz="4" w:space="0" w:color="auto"/>
              <w:left w:val="single" w:sz="4" w:space="0" w:color="auto"/>
              <w:bottom w:val="single" w:sz="4" w:space="0" w:color="auto"/>
              <w:right w:val="single" w:sz="4" w:space="0" w:color="auto"/>
            </w:tcBorders>
            <w:vAlign w:val="center"/>
          </w:tcPr>
          <w:p w:rsidR="00725202" w:rsidRDefault="00725202">
            <w:pPr>
              <w:widowControl/>
              <w:spacing w:line="300" w:lineRule="exact"/>
              <w:jc w:val="center"/>
              <w:rPr>
                <w:rFonts w:cs="宋体"/>
                <w:color w:val="000000"/>
                <w:kern w:val="0"/>
                <w:sz w:val="21"/>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center"/>
              <w:rPr>
                <w:rFonts w:cs="宋体"/>
                <w:color w:val="000000"/>
                <w:kern w:val="0"/>
                <w:sz w:val="21"/>
                <w:szCs w:val="21"/>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725202" w:rsidRDefault="00725202">
            <w:pPr>
              <w:widowControl/>
              <w:spacing w:line="300" w:lineRule="exact"/>
              <w:jc w:val="left"/>
              <w:rPr>
                <w:rFonts w:cs="宋体"/>
                <w:color w:val="000000"/>
                <w:kern w:val="0"/>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725202" w:rsidRDefault="00725202">
            <w:pPr>
              <w:widowControl/>
              <w:spacing w:line="300" w:lineRule="exact"/>
              <w:jc w:val="center"/>
              <w:rPr>
                <w:rFonts w:cs="宋体"/>
                <w:color w:val="000000"/>
                <w:kern w:val="0"/>
                <w:sz w:val="21"/>
                <w:szCs w:val="21"/>
              </w:rPr>
            </w:pPr>
          </w:p>
        </w:tc>
      </w:tr>
    </w:tbl>
    <w:p w:rsidR="00725202" w:rsidRDefault="00725202">
      <w:pPr>
        <w:jc w:val="center"/>
        <w:rPr>
          <w:b/>
          <w:szCs w:val="21"/>
        </w:rPr>
      </w:pPr>
    </w:p>
    <w:p w:rsidR="00725202" w:rsidRDefault="009C0DAE">
      <w:pPr>
        <w:spacing w:line="360" w:lineRule="auto"/>
        <w:rPr>
          <w:szCs w:val="21"/>
        </w:rPr>
      </w:pPr>
      <w:r>
        <w:rPr>
          <w:rFonts w:hint="eastAsia"/>
          <w:szCs w:val="21"/>
        </w:rPr>
        <w:t>注：所有价格均系用人民币表示，单位为元，保留到整数位。</w:t>
      </w:r>
    </w:p>
    <w:p w:rsidR="00725202" w:rsidRDefault="00217F96">
      <w:pPr>
        <w:spacing w:line="360" w:lineRule="auto"/>
        <w:rPr>
          <w:szCs w:val="21"/>
        </w:rPr>
      </w:pPr>
      <w:r w:rsidRPr="00217F96">
        <w:pict>
          <v:line id="Line 2" o:spid="_x0000_s1026" style="position:absolute;left:0;text-align:left;z-index:251659264" from="131pt,24.1pt" to="281.2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" o:allowincell="f"/>
        </w:pict>
      </w:r>
      <w:r w:rsidR="009C0DAE">
        <w:rPr>
          <w:rFonts w:hint="eastAsia"/>
          <w:szCs w:val="21"/>
        </w:rPr>
        <w:t>报价人代表签字：</w:t>
      </w:r>
    </w:p>
    <w:p w:rsidR="00725202" w:rsidRDefault="00217F96">
      <w:pPr>
        <w:spacing w:line="360" w:lineRule="auto"/>
        <w:rPr>
          <w:szCs w:val="21"/>
        </w:rPr>
      </w:pPr>
      <w:r w:rsidRPr="00217F96">
        <w:pict>
          <v:line id="Line 3" o:spid="_x0000_s1027" style="position:absolute;left:0;text-align:left;z-index:251660288;mso-width-relative:margin" from="136.35pt,23.35pt" to="28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" o:allowincell="f"/>
        </w:pict>
      </w:r>
      <w:r w:rsidR="009C0DAE">
        <w:rPr>
          <w:rFonts w:hint="eastAsia"/>
          <w:szCs w:val="21"/>
        </w:rPr>
        <w:t>报价人（公章）：</w:t>
      </w:r>
    </w:p>
    <w:p w:rsidR="00725202" w:rsidRDefault="009C0DAE">
      <w:pPr>
        <w:spacing w:line="300" w:lineRule="auto"/>
        <w:ind w:firstLineChars="600" w:firstLine="1680"/>
        <w:rPr>
          <w:szCs w:val="21"/>
        </w:rPr>
      </w:pPr>
      <w:r>
        <w:rPr>
          <w:rFonts w:hint="eastAsia"/>
          <w:szCs w:val="21"/>
        </w:rPr>
        <w:t>日期：</w:t>
      </w:r>
      <w:r w:rsidR="001025C1">
        <w:rPr>
          <w:rFonts w:hint="eastAsia"/>
          <w:szCs w:val="21"/>
        </w:rPr>
        <w:t xml:space="preserve">    </w:t>
      </w:r>
      <w:r>
        <w:rPr>
          <w:rFonts w:hint="eastAsia"/>
          <w:szCs w:val="21"/>
        </w:rPr>
        <w:t>年</w:t>
      </w:r>
      <w:r w:rsidR="001025C1">
        <w:rPr>
          <w:rFonts w:hint="eastAsia"/>
          <w:szCs w:val="21"/>
        </w:rPr>
        <w:t xml:space="preserve">    </w:t>
      </w:r>
      <w:r>
        <w:rPr>
          <w:rFonts w:hint="eastAsia"/>
          <w:szCs w:val="21"/>
        </w:rPr>
        <w:t>月</w:t>
      </w:r>
      <w:r w:rsidR="001025C1">
        <w:rPr>
          <w:rFonts w:hint="eastAsia"/>
          <w:szCs w:val="21"/>
        </w:rPr>
        <w:t xml:space="preserve">     </w:t>
      </w:r>
      <w:r>
        <w:rPr>
          <w:rFonts w:hint="eastAsia"/>
          <w:szCs w:val="21"/>
        </w:rPr>
        <w:t>日</w:t>
      </w:r>
    </w:p>
    <w:p w:rsidR="00725202" w:rsidRDefault="009C0DAE">
      <w:pPr>
        <w:snapToGrid w:val="0"/>
        <w:spacing w:line="380" w:lineRule="exact"/>
        <w:rPr>
          <w:rFonts w:cs="宋体"/>
          <w:b/>
          <w:szCs w:val="21"/>
        </w:rPr>
      </w:pPr>
      <w:r>
        <w:rPr>
          <w:rFonts w:cs="宋体" w:hint="eastAsia"/>
          <w:b/>
          <w:szCs w:val="21"/>
        </w:rPr>
        <w:lastRenderedPageBreak/>
        <w:t>附件</w:t>
      </w:r>
      <w:r>
        <w:rPr>
          <w:rFonts w:cs="宋体"/>
          <w:b/>
          <w:szCs w:val="21"/>
        </w:rPr>
        <w:t>2</w:t>
      </w:r>
      <w:r>
        <w:rPr>
          <w:rFonts w:cs="宋体" w:hint="eastAsia"/>
          <w:b/>
          <w:szCs w:val="21"/>
        </w:rPr>
        <w:t>法人代表委托书（可根据实际情况自行设计表式填报）</w:t>
      </w:r>
    </w:p>
    <w:p w:rsidR="00725202" w:rsidRDefault="00725202">
      <w:pPr>
        <w:rPr>
          <w:b/>
          <w:szCs w:val="21"/>
        </w:rPr>
      </w:pPr>
    </w:p>
    <w:p w:rsidR="00725202" w:rsidRDefault="00725202">
      <w:pPr>
        <w:tabs>
          <w:tab w:val="left" w:pos="2445"/>
        </w:tabs>
        <w:rPr>
          <w:szCs w:val="21"/>
        </w:rPr>
      </w:pPr>
    </w:p>
    <w:p w:rsidR="00725202" w:rsidRDefault="009C0DAE">
      <w:pPr>
        <w:rPr>
          <w:b/>
          <w:szCs w:val="21"/>
        </w:rPr>
      </w:pPr>
      <w:r>
        <w:rPr>
          <w:rFonts w:hint="eastAsia"/>
          <w:b/>
          <w:szCs w:val="21"/>
        </w:rPr>
        <w:t>法人代表委托书</w:t>
      </w:r>
    </w:p>
    <w:p w:rsidR="00725202" w:rsidRDefault="00725202">
      <w:pPr>
        <w:rPr>
          <w:b/>
          <w:szCs w:val="21"/>
        </w:rPr>
      </w:pPr>
    </w:p>
    <w:p w:rsidR="00725202" w:rsidRDefault="009C0DAE">
      <w:pPr>
        <w:ind w:firstLine="480"/>
        <w:rPr>
          <w:szCs w:val="21"/>
        </w:rPr>
      </w:pPr>
      <w:r>
        <w:rPr>
          <w:rFonts w:hint="eastAsia"/>
          <w:szCs w:val="21"/>
        </w:rPr>
        <w:t>兹委托先生</w:t>
      </w:r>
      <w:r>
        <w:rPr>
          <w:szCs w:val="21"/>
        </w:rPr>
        <w:t>/</w:t>
      </w:r>
      <w:r>
        <w:rPr>
          <w:rFonts w:hint="eastAsia"/>
          <w:szCs w:val="21"/>
        </w:rPr>
        <w:t>女士全权代理（采购项目和采购编号）政府采购项目的询价采购工作。</w:t>
      </w:r>
    </w:p>
    <w:p w:rsidR="00725202" w:rsidRDefault="00725202">
      <w:pPr>
        <w:rPr>
          <w:szCs w:val="21"/>
        </w:rPr>
      </w:pPr>
    </w:p>
    <w:p w:rsidR="00725202" w:rsidRDefault="009C0DAE">
      <w:pPr>
        <w:ind w:firstLine="480"/>
        <w:rPr>
          <w:szCs w:val="21"/>
        </w:rPr>
      </w:pPr>
      <w:r>
        <w:rPr>
          <w:rFonts w:hint="eastAsia"/>
          <w:szCs w:val="21"/>
        </w:rPr>
        <w:t>特此证明。</w:t>
      </w:r>
    </w:p>
    <w:p w:rsidR="00725202" w:rsidRDefault="00725202">
      <w:pPr>
        <w:rPr>
          <w:szCs w:val="21"/>
        </w:rPr>
      </w:pPr>
    </w:p>
    <w:p w:rsidR="00725202" w:rsidRDefault="00725202">
      <w:pPr>
        <w:rPr>
          <w:szCs w:val="21"/>
        </w:rPr>
      </w:pPr>
    </w:p>
    <w:p w:rsidR="00725202" w:rsidRDefault="00725202">
      <w:pPr>
        <w:rPr>
          <w:szCs w:val="21"/>
        </w:rPr>
      </w:pPr>
    </w:p>
    <w:p w:rsidR="00725202" w:rsidRDefault="009C0DAE">
      <w:pPr>
        <w:rPr>
          <w:szCs w:val="21"/>
          <w:u w:val="single"/>
        </w:rPr>
      </w:pPr>
      <w:r>
        <w:rPr>
          <w:rFonts w:hint="eastAsia"/>
          <w:szCs w:val="21"/>
        </w:rPr>
        <w:t>报价人法定代表人姓名（印刷体）：</w:t>
      </w:r>
    </w:p>
    <w:p w:rsidR="00725202" w:rsidRDefault="009C0DAE">
      <w:pPr>
        <w:rPr>
          <w:szCs w:val="21"/>
        </w:rPr>
      </w:pPr>
      <w:r>
        <w:rPr>
          <w:rFonts w:hint="eastAsia"/>
          <w:szCs w:val="21"/>
        </w:rPr>
        <w:t>报价人法定代表人签字、盖章：</w:t>
      </w:r>
    </w:p>
    <w:p w:rsidR="00725202" w:rsidRDefault="009C0DAE">
      <w:pPr>
        <w:rPr>
          <w:szCs w:val="21"/>
        </w:rPr>
      </w:pPr>
      <w:r>
        <w:rPr>
          <w:rFonts w:hint="eastAsia"/>
          <w:szCs w:val="21"/>
        </w:rPr>
        <w:t>公章（盖章）：</w:t>
      </w:r>
    </w:p>
    <w:p w:rsidR="00725202" w:rsidRDefault="009C0DAE" w:rsidP="001025C1">
      <w:pPr>
        <w:wordWrap w:val="0"/>
        <w:jc w:val="right"/>
        <w:rPr>
          <w:szCs w:val="21"/>
        </w:rPr>
      </w:pPr>
      <w:r>
        <w:rPr>
          <w:rFonts w:hint="eastAsia"/>
          <w:szCs w:val="21"/>
        </w:rPr>
        <w:t>年</w:t>
      </w:r>
      <w:r w:rsidR="001025C1">
        <w:rPr>
          <w:rFonts w:hint="eastAsia"/>
          <w:szCs w:val="21"/>
        </w:rPr>
        <w:t xml:space="preserve">    </w:t>
      </w:r>
      <w:r>
        <w:rPr>
          <w:rFonts w:hint="eastAsia"/>
          <w:szCs w:val="21"/>
        </w:rPr>
        <w:t>月</w:t>
      </w:r>
      <w:r w:rsidR="001025C1">
        <w:rPr>
          <w:rFonts w:hint="eastAsia"/>
          <w:szCs w:val="21"/>
        </w:rPr>
        <w:t xml:space="preserve">   </w:t>
      </w:r>
      <w:r>
        <w:rPr>
          <w:rFonts w:hint="eastAsia"/>
          <w:szCs w:val="21"/>
        </w:rPr>
        <w:t>日</w:t>
      </w:r>
    </w:p>
    <w:p w:rsidR="00725202" w:rsidRDefault="00725202">
      <w:pPr>
        <w:rPr>
          <w:szCs w:val="21"/>
        </w:rPr>
      </w:pPr>
    </w:p>
    <w:p w:rsidR="00725202" w:rsidRDefault="00725202">
      <w:pPr>
        <w:rPr>
          <w:rFonts w:cs="宋体"/>
          <w:b/>
          <w:szCs w:val="21"/>
        </w:rPr>
      </w:pPr>
    </w:p>
    <w:p w:rsidR="00725202" w:rsidRDefault="00725202">
      <w:pPr>
        <w:rPr>
          <w:rFonts w:cs="宋体"/>
          <w:b/>
          <w:szCs w:val="21"/>
        </w:rPr>
      </w:pPr>
    </w:p>
    <w:p w:rsidR="00725202" w:rsidRDefault="00725202">
      <w:pPr>
        <w:rPr>
          <w:rFonts w:cs="宋体"/>
          <w:b/>
          <w:szCs w:val="21"/>
        </w:rPr>
      </w:pPr>
    </w:p>
    <w:p w:rsidR="00725202" w:rsidRDefault="00725202">
      <w:pPr>
        <w:rPr>
          <w:rFonts w:cs="宋体"/>
          <w:b/>
          <w:szCs w:val="21"/>
        </w:rPr>
      </w:pPr>
    </w:p>
    <w:p w:rsidR="00725202" w:rsidRDefault="00725202">
      <w:pPr>
        <w:rPr>
          <w:rFonts w:cs="宋体"/>
          <w:b/>
          <w:szCs w:val="21"/>
        </w:rPr>
      </w:pPr>
    </w:p>
    <w:p w:rsidR="00725202" w:rsidRDefault="009C0DAE">
      <w:pPr>
        <w:rPr>
          <w:rFonts w:cs="Arial"/>
          <w:b/>
          <w:szCs w:val="21"/>
        </w:rPr>
      </w:pPr>
      <w:r>
        <w:rPr>
          <w:rFonts w:cs="宋体" w:hint="eastAsia"/>
          <w:b/>
          <w:szCs w:val="21"/>
        </w:rPr>
        <w:lastRenderedPageBreak/>
        <w:t>附件</w:t>
      </w:r>
      <w:r>
        <w:rPr>
          <w:rFonts w:cs="宋体"/>
          <w:b/>
          <w:szCs w:val="21"/>
        </w:rPr>
        <w:t>3</w:t>
      </w:r>
      <w:r>
        <w:rPr>
          <w:rFonts w:cs="Arial" w:hint="eastAsia"/>
          <w:b/>
          <w:szCs w:val="21"/>
        </w:rPr>
        <w:t>中小企业声明函</w:t>
      </w:r>
    </w:p>
    <w:p w:rsidR="00725202" w:rsidRDefault="009C0DAE">
      <w:pPr>
        <w:spacing w:before="100" w:beforeAutospacing="1" w:after="100" w:afterAutospacing="1" w:line="360" w:lineRule="auto"/>
        <w:ind w:firstLine="420"/>
        <w:rPr>
          <w:rFonts w:cs="Arial"/>
          <w:szCs w:val="21"/>
        </w:rPr>
      </w:pPr>
      <w:r>
        <w:rPr>
          <w:rFonts w:cs="Arial" w:hint="eastAsia"/>
          <w:szCs w:val="21"/>
        </w:rPr>
        <w:t>本公司郑重声明，根据《政府采购促进中小企业发展暂行办法》（财库</w:t>
      </w:r>
      <w:r>
        <w:rPr>
          <w:rFonts w:cs="Arial"/>
          <w:szCs w:val="21"/>
        </w:rPr>
        <w:t>[2011]181</w:t>
      </w:r>
      <w:r>
        <w:rPr>
          <w:rFonts w:cs="Arial" w:hint="eastAsia"/>
          <w:szCs w:val="21"/>
        </w:rPr>
        <w:t>号）的规定，本公司为</w:t>
      </w:r>
      <w:r>
        <w:rPr>
          <w:rFonts w:cs="Arial"/>
          <w:szCs w:val="21"/>
        </w:rPr>
        <w:t>______</w:t>
      </w:r>
      <w:r>
        <w:rPr>
          <w:rFonts w:cs="Arial" w:hint="eastAsia"/>
          <w:szCs w:val="21"/>
        </w:rPr>
        <w:t>（请填写：中型、小型、微型）企业。即，本公司同时满足以下条件：</w:t>
      </w:r>
    </w:p>
    <w:p w:rsidR="00725202" w:rsidRDefault="009C0DAE">
      <w:pPr>
        <w:spacing w:before="100" w:beforeAutospacing="1" w:after="100" w:afterAutospacing="1" w:line="360" w:lineRule="auto"/>
        <w:ind w:firstLine="420"/>
        <w:rPr>
          <w:rFonts w:cs="Arial"/>
          <w:szCs w:val="21"/>
        </w:rPr>
      </w:pPr>
      <w:r>
        <w:rPr>
          <w:rFonts w:cs="Arial"/>
          <w:szCs w:val="21"/>
        </w:rPr>
        <w:t>1.</w:t>
      </w:r>
      <w:r>
        <w:rPr>
          <w:rFonts w:cs="Arial" w:hint="eastAsia"/>
          <w:szCs w:val="21"/>
        </w:rPr>
        <w:t>根据《工业和信息化部、国家统计局、国家发展和改革委员会、财政部关于印发中小企业划型标准规定的通知》（工信部联企业</w:t>
      </w:r>
      <w:r>
        <w:rPr>
          <w:rFonts w:cs="Arial"/>
          <w:szCs w:val="21"/>
        </w:rPr>
        <w:t>[2011]300</w:t>
      </w:r>
      <w:r>
        <w:rPr>
          <w:rFonts w:cs="Arial" w:hint="eastAsia"/>
          <w:szCs w:val="21"/>
        </w:rPr>
        <w:t>号）规定的划分标准，本公司为</w:t>
      </w:r>
      <w:r>
        <w:rPr>
          <w:rFonts w:cs="Arial"/>
          <w:szCs w:val="21"/>
        </w:rPr>
        <w:t>______</w:t>
      </w:r>
      <w:r>
        <w:rPr>
          <w:rFonts w:cs="Arial" w:hint="eastAsia"/>
          <w:szCs w:val="21"/>
        </w:rPr>
        <w:t>（请填写：中型、小型、微型）企业。</w:t>
      </w:r>
    </w:p>
    <w:p w:rsidR="00725202" w:rsidRDefault="009C0DAE">
      <w:pPr>
        <w:spacing w:before="100" w:beforeAutospacing="1" w:after="100" w:afterAutospacing="1" w:line="360" w:lineRule="auto"/>
        <w:ind w:firstLine="420"/>
        <w:rPr>
          <w:rFonts w:cs="Arial"/>
          <w:szCs w:val="21"/>
        </w:rPr>
      </w:pPr>
      <w:r>
        <w:rPr>
          <w:rFonts w:cs="Arial"/>
          <w:szCs w:val="21"/>
        </w:rPr>
        <w:t>2.</w:t>
      </w:r>
      <w:r>
        <w:rPr>
          <w:rFonts w:cs="Arial" w:hint="eastAsia"/>
          <w:szCs w:val="21"/>
        </w:rPr>
        <w:t>本公司参加</w:t>
      </w:r>
      <w:r>
        <w:rPr>
          <w:rFonts w:cs="Arial"/>
          <w:szCs w:val="21"/>
        </w:rPr>
        <w:t>______</w:t>
      </w:r>
      <w:r>
        <w:rPr>
          <w:rFonts w:cs="Arial" w:hint="eastAsia"/>
          <w:szCs w:val="21"/>
        </w:rPr>
        <w:t>单位的</w:t>
      </w:r>
      <w:r>
        <w:rPr>
          <w:rFonts w:cs="Arial"/>
          <w:szCs w:val="21"/>
        </w:rPr>
        <w:t>______</w:t>
      </w:r>
      <w:r>
        <w:rPr>
          <w:rFonts w:cs="Arial" w:hint="eastAsia"/>
          <w:szCs w:val="21"/>
        </w:rPr>
        <w:t>项目采购活动提供本企业制造的货物，由本企业承担工程、提供服务，或者提供其他</w:t>
      </w:r>
      <w:r>
        <w:rPr>
          <w:rFonts w:cs="Arial"/>
          <w:szCs w:val="21"/>
        </w:rPr>
        <w:t>______</w:t>
      </w:r>
      <w:r>
        <w:rPr>
          <w:rFonts w:cs="Arial" w:hint="eastAsia"/>
          <w:szCs w:val="21"/>
        </w:rPr>
        <w:t>（请填写：中型、小型、微型）企业制造的货物。本条所称货物不包括使用大型企业注册商标的货物。</w:t>
      </w:r>
    </w:p>
    <w:p w:rsidR="00725202" w:rsidRDefault="009C0DAE">
      <w:pPr>
        <w:spacing w:before="100" w:beforeAutospacing="1" w:after="100" w:afterAutospacing="1" w:line="360" w:lineRule="auto"/>
        <w:ind w:firstLineChars="250" w:firstLine="700"/>
        <w:rPr>
          <w:rFonts w:cs="Arial"/>
          <w:szCs w:val="21"/>
        </w:rPr>
      </w:pPr>
      <w:r>
        <w:rPr>
          <w:rFonts w:cs="Arial" w:hint="eastAsia"/>
          <w:szCs w:val="21"/>
        </w:rPr>
        <w:t>本公司对上述声明的真实性负责。如有虚假，将依法承担相应责任。</w:t>
      </w:r>
    </w:p>
    <w:p w:rsidR="00725202" w:rsidRDefault="009C0DAE">
      <w:pPr>
        <w:spacing w:before="100" w:beforeAutospacing="1" w:after="100" w:afterAutospacing="1" w:line="360" w:lineRule="auto"/>
        <w:ind w:firstLineChars="1500" w:firstLine="4200"/>
        <w:rPr>
          <w:rFonts w:cs="Arial"/>
          <w:szCs w:val="21"/>
        </w:rPr>
      </w:pPr>
      <w:r>
        <w:rPr>
          <w:rFonts w:cs="Arial" w:hint="eastAsia"/>
          <w:szCs w:val="21"/>
        </w:rPr>
        <w:t>企业名称（盖章）：</w:t>
      </w:r>
    </w:p>
    <w:p w:rsidR="00725202" w:rsidRDefault="009C0DAE">
      <w:pPr>
        <w:spacing w:before="100" w:beforeAutospacing="1" w:after="100" w:afterAutospacing="1" w:line="360" w:lineRule="auto"/>
        <w:ind w:firstLineChars="1950" w:firstLine="5460"/>
        <w:rPr>
          <w:rFonts w:cs="Arial"/>
          <w:szCs w:val="21"/>
        </w:rPr>
      </w:pPr>
      <w:r>
        <w:rPr>
          <w:rFonts w:cs="Arial" w:hint="eastAsia"/>
          <w:szCs w:val="21"/>
        </w:rPr>
        <w:t>日期：</w:t>
      </w:r>
    </w:p>
    <w:p w:rsidR="00725202" w:rsidRDefault="00725202">
      <w:pPr>
        <w:spacing w:line="440" w:lineRule="exact"/>
        <w:rPr>
          <w:szCs w:val="21"/>
        </w:rPr>
      </w:pPr>
    </w:p>
    <w:p w:rsidR="00725202" w:rsidRDefault="00725202">
      <w:pPr>
        <w:spacing w:line="440" w:lineRule="exact"/>
        <w:rPr>
          <w:szCs w:val="21"/>
        </w:rPr>
      </w:pPr>
    </w:p>
    <w:p w:rsidR="00725202" w:rsidRDefault="00725202">
      <w:pPr>
        <w:spacing w:line="440" w:lineRule="exact"/>
        <w:rPr>
          <w:szCs w:val="21"/>
        </w:rPr>
      </w:pPr>
    </w:p>
    <w:p w:rsidR="00725202" w:rsidRDefault="00725202">
      <w:pPr>
        <w:spacing w:line="440" w:lineRule="exact"/>
        <w:rPr>
          <w:szCs w:val="21"/>
        </w:rPr>
      </w:pPr>
    </w:p>
    <w:p w:rsidR="00725202" w:rsidRDefault="009C0DAE">
      <w:pPr>
        <w:snapToGrid w:val="0"/>
        <w:ind w:right="420"/>
        <w:rPr>
          <w:b/>
          <w:szCs w:val="21"/>
        </w:rPr>
      </w:pPr>
      <w:r>
        <w:rPr>
          <w:rFonts w:hint="eastAsia"/>
          <w:b/>
          <w:szCs w:val="21"/>
        </w:rPr>
        <w:lastRenderedPageBreak/>
        <w:t>附件</w:t>
      </w:r>
      <w:r>
        <w:rPr>
          <w:b/>
          <w:szCs w:val="21"/>
        </w:rPr>
        <w:t xml:space="preserve">4 </w:t>
      </w:r>
      <w:r>
        <w:rPr>
          <w:rFonts w:hint="eastAsia"/>
          <w:b/>
          <w:szCs w:val="21"/>
        </w:rPr>
        <w:t>报价单位基本情况表及声明</w:t>
      </w:r>
    </w:p>
    <w:p w:rsidR="00725202" w:rsidRDefault="009C0DAE" w:rsidP="00D62D4E">
      <w:pPr>
        <w:spacing w:beforeLines="50" w:afterLines="50"/>
        <w:rPr>
          <w:szCs w:val="21"/>
        </w:rPr>
      </w:pPr>
      <w:r>
        <w:rPr>
          <w:rFonts w:hint="eastAsia"/>
          <w:szCs w:val="21"/>
        </w:rPr>
        <w:t>（一）名称及其他资料：</w:t>
      </w:r>
    </w:p>
    <w:p w:rsidR="00725202" w:rsidRDefault="009C0DAE" w:rsidP="00D62D4E">
      <w:pPr>
        <w:spacing w:beforeLines="50" w:afterLines="50"/>
        <w:rPr>
          <w:szCs w:val="21"/>
        </w:rPr>
      </w:pPr>
      <w:r>
        <w:rPr>
          <w:szCs w:val="21"/>
        </w:rPr>
        <w:t>1</w:t>
      </w:r>
      <w:r>
        <w:rPr>
          <w:rFonts w:hint="eastAsia"/>
          <w:szCs w:val="21"/>
        </w:rPr>
        <w:t>、单位名称：</w:t>
      </w:r>
    </w:p>
    <w:p w:rsidR="00725202" w:rsidRDefault="009C0DAE" w:rsidP="00D62D4E">
      <w:pPr>
        <w:spacing w:beforeLines="50" w:afterLines="50"/>
        <w:rPr>
          <w:szCs w:val="21"/>
        </w:rPr>
      </w:pPr>
      <w:r>
        <w:rPr>
          <w:szCs w:val="21"/>
        </w:rPr>
        <w:t>2</w:t>
      </w:r>
      <w:r>
        <w:rPr>
          <w:rFonts w:hint="eastAsia"/>
          <w:szCs w:val="21"/>
        </w:rPr>
        <w:t>、地址：</w:t>
      </w:r>
    </w:p>
    <w:p w:rsidR="00725202" w:rsidRDefault="009C0DAE" w:rsidP="00D62D4E">
      <w:pPr>
        <w:spacing w:beforeLines="50" w:afterLines="50"/>
        <w:rPr>
          <w:szCs w:val="21"/>
        </w:rPr>
      </w:pPr>
      <w:r>
        <w:rPr>
          <w:szCs w:val="21"/>
        </w:rPr>
        <w:t>3</w:t>
      </w:r>
      <w:r>
        <w:rPr>
          <w:rFonts w:hint="eastAsia"/>
          <w:szCs w:val="21"/>
        </w:rPr>
        <w:t>：邮编：</w:t>
      </w:r>
    </w:p>
    <w:p w:rsidR="00725202" w:rsidRDefault="009C0DAE" w:rsidP="00D62D4E">
      <w:pPr>
        <w:spacing w:beforeLines="50" w:afterLines="50"/>
        <w:rPr>
          <w:szCs w:val="21"/>
        </w:rPr>
      </w:pPr>
      <w:r>
        <w:rPr>
          <w:szCs w:val="21"/>
        </w:rPr>
        <w:t>4</w:t>
      </w:r>
      <w:r>
        <w:rPr>
          <w:rFonts w:hint="eastAsia"/>
          <w:szCs w:val="21"/>
        </w:rPr>
        <w:t>、电话</w:t>
      </w:r>
      <w:r>
        <w:rPr>
          <w:szCs w:val="21"/>
        </w:rPr>
        <w:t>/</w:t>
      </w:r>
      <w:r>
        <w:rPr>
          <w:rFonts w:hint="eastAsia"/>
          <w:szCs w:val="21"/>
        </w:rPr>
        <w:t>传真：</w:t>
      </w:r>
    </w:p>
    <w:p w:rsidR="00725202" w:rsidRDefault="009C0DAE" w:rsidP="00D62D4E">
      <w:pPr>
        <w:spacing w:beforeLines="50" w:afterLines="50"/>
        <w:rPr>
          <w:szCs w:val="21"/>
        </w:rPr>
      </w:pPr>
      <w:r>
        <w:rPr>
          <w:szCs w:val="21"/>
        </w:rPr>
        <w:t>5</w:t>
      </w:r>
      <w:r>
        <w:rPr>
          <w:rFonts w:hint="eastAsia"/>
          <w:szCs w:val="21"/>
        </w:rPr>
        <w:t>、工商注册日期：</w:t>
      </w:r>
    </w:p>
    <w:p w:rsidR="00725202" w:rsidRDefault="009C0DAE" w:rsidP="00D62D4E">
      <w:pPr>
        <w:spacing w:beforeLines="50" w:afterLines="50"/>
        <w:rPr>
          <w:szCs w:val="21"/>
        </w:rPr>
      </w:pPr>
      <w:r>
        <w:rPr>
          <w:szCs w:val="21"/>
        </w:rPr>
        <w:t>6</w:t>
      </w:r>
      <w:r>
        <w:rPr>
          <w:rFonts w:hint="eastAsia"/>
          <w:szCs w:val="21"/>
        </w:rPr>
        <w:t>、企业类型：</w:t>
      </w:r>
    </w:p>
    <w:p w:rsidR="00725202" w:rsidRDefault="009C0DAE" w:rsidP="00D62D4E">
      <w:pPr>
        <w:spacing w:beforeLines="50" w:afterLines="50"/>
        <w:rPr>
          <w:szCs w:val="21"/>
        </w:rPr>
      </w:pPr>
      <w:r>
        <w:rPr>
          <w:szCs w:val="21"/>
        </w:rPr>
        <w:t>7</w:t>
      </w:r>
      <w:r>
        <w:rPr>
          <w:rFonts w:hint="eastAsia"/>
          <w:szCs w:val="21"/>
        </w:rPr>
        <w:t>、注册资本：</w:t>
      </w:r>
    </w:p>
    <w:p w:rsidR="00725202" w:rsidRDefault="009C0DAE" w:rsidP="00D62D4E">
      <w:pPr>
        <w:spacing w:beforeLines="50" w:afterLines="50"/>
        <w:rPr>
          <w:szCs w:val="21"/>
        </w:rPr>
      </w:pPr>
      <w:r>
        <w:rPr>
          <w:szCs w:val="21"/>
        </w:rPr>
        <w:t>8</w:t>
      </w:r>
      <w:r>
        <w:rPr>
          <w:rFonts w:hint="eastAsia"/>
          <w:szCs w:val="21"/>
        </w:rPr>
        <w:t>、法定代表人或执行事务负责人姓名：</w:t>
      </w:r>
    </w:p>
    <w:p w:rsidR="00725202" w:rsidRDefault="009C0DAE">
      <w:pPr>
        <w:spacing w:line="360" w:lineRule="auto"/>
      </w:pPr>
      <w:r>
        <w:rPr>
          <w:rFonts w:hint="eastAsia"/>
        </w:rPr>
        <w:t>9、相关声明：</w:t>
      </w:r>
    </w:p>
    <w:sectPr w:rsidR="00725202" w:rsidSect="00725202">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A4D" w:rsidRDefault="00AB7A4D" w:rsidP="00725202">
      <w:r>
        <w:separator/>
      </w:r>
    </w:p>
  </w:endnote>
  <w:endnote w:type="continuationSeparator" w:id="1">
    <w:p w:rsidR="00AB7A4D" w:rsidRDefault="00AB7A4D" w:rsidP="0072520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869584"/>
    </w:sdtPr>
    <w:sdtContent>
      <w:p w:rsidR="00725202" w:rsidRDefault="00217F96">
        <w:pPr>
          <w:pStyle w:val="a4"/>
          <w:jc w:val="center"/>
        </w:pPr>
        <w:r>
          <w:fldChar w:fldCharType="begin"/>
        </w:r>
        <w:r w:rsidR="009C0DAE">
          <w:instrText>PAGE   \* MERGEFORMAT</w:instrText>
        </w:r>
        <w:r>
          <w:fldChar w:fldCharType="separate"/>
        </w:r>
        <w:r w:rsidR="001025C1" w:rsidRPr="001025C1">
          <w:rPr>
            <w:noProof/>
            <w:lang w:val="zh-CN"/>
          </w:rPr>
          <w:t>4</w:t>
        </w:r>
        <w:r>
          <w:fldChar w:fldCharType="end"/>
        </w:r>
      </w:p>
    </w:sdtContent>
  </w:sdt>
  <w:p w:rsidR="00725202" w:rsidRDefault="0072520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202" w:rsidRDefault="00217F96">
    <w:pPr>
      <w:pStyle w:val="a4"/>
      <w:jc w:val="center"/>
    </w:pPr>
    <w:r>
      <w:fldChar w:fldCharType="begin"/>
    </w:r>
    <w:r w:rsidR="009C0DAE">
      <w:instrText>PAGE   \* MERGEFORMAT</w:instrText>
    </w:r>
    <w:r>
      <w:fldChar w:fldCharType="separate"/>
    </w:r>
    <w:r w:rsidR="001025C1" w:rsidRPr="001025C1">
      <w:rPr>
        <w:noProof/>
        <w:lang w:val="zh-CN"/>
      </w:rPr>
      <w:t>9</w:t>
    </w:r>
    <w:r>
      <w:fldChar w:fldCharType="end"/>
    </w:r>
  </w:p>
  <w:p w:rsidR="00725202" w:rsidRDefault="007252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A4D" w:rsidRDefault="00AB7A4D" w:rsidP="00725202">
      <w:r>
        <w:separator/>
      </w:r>
    </w:p>
  </w:footnote>
  <w:footnote w:type="continuationSeparator" w:id="1">
    <w:p w:rsidR="00AB7A4D" w:rsidRDefault="00AB7A4D" w:rsidP="007252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1132"/>
    <w:rsid w:val="B7FDB102"/>
    <w:rsid w:val="FDEDBB88"/>
    <w:rsid w:val="FDFF6F6B"/>
    <w:rsid w:val="00045839"/>
    <w:rsid w:val="00072516"/>
    <w:rsid w:val="000B58C6"/>
    <w:rsid w:val="000B7284"/>
    <w:rsid w:val="001025C1"/>
    <w:rsid w:val="0018634E"/>
    <w:rsid w:val="001C61BE"/>
    <w:rsid w:val="00210BA2"/>
    <w:rsid w:val="00211CF3"/>
    <w:rsid w:val="00217F96"/>
    <w:rsid w:val="00266A2E"/>
    <w:rsid w:val="002A56E6"/>
    <w:rsid w:val="002B03A6"/>
    <w:rsid w:val="002B4941"/>
    <w:rsid w:val="002C0C41"/>
    <w:rsid w:val="002C4666"/>
    <w:rsid w:val="002E2363"/>
    <w:rsid w:val="00321C28"/>
    <w:rsid w:val="003519AE"/>
    <w:rsid w:val="00366E59"/>
    <w:rsid w:val="003B4028"/>
    <w:rsid w:val="0041452B"/>
    <w:rsid w:val="004375D8"/>
    <w:rsid w:val="0048394C"/>
    <w:rsid w:val="004A05C8"/>
    <w:rsid w:val="004A2745"/>
    <w:rsid w:val="004B44D1"/>
    <w:rsid w:val="004F0128"/>
    <w:rsid w:val="004F5682"/>
    <w:rsid w:val="005251B8"/>
    <w:rsid w:val="00542F45"/>
    <w:rsid w:val="00554C40"/>
    <w:rsid w:val="00562AFD"/>
    <w:rsid w:val="00564ED6"/>
    <w:rsid w:val="00575B58"/>
    <w:rsid w:val="00576CDA"/>
    <w:rsid w:val="00585A2A"/>
    <w:rsid w:val="005D46E4"/>
    <w:rsid w:val="005E5E7B"/>
    <w:rsid w:val="00636DC7"/>
    <w:rsid w:val="0064409C"/>
    <w:rsid w:val="006513E8"/>
    <w:rsid w:val="006732CC"/>
    <w:rsid w:val="00695FDC"/>
    <w:rsid w:val="006A5AAF"/>
    <w:rsid w:val="00725202"/>
    <w:rsid w:val="00741E36"/>
    <w:rsid w:val="0075234D"/>
    <w:rsid w:val="00781686"/>
    <w:rsid w:val="00783220"/>
    <w:rsid w:val="007B0423"/>
    <w:rsid w:val="008135AF"/>
    <w:rsid w:val="0084797F"/>
    <w:rsid w:val="008872CD"/>
    <w:rsid w:val="008C1805"/>
    <w:rsid w:val="00954D40"/>
    <w:rsid w:val="009849D8"/>
    <w:rsid w:val="00985210"/>
    <w:rsid w:val="009C0DAE"/>
    <w:rsid w:val="00A059FE"/>
    <w:rsid w:val="00A21132"/>
    <w:rsid w:val="00A26019"/>
    <w:rsid w:val="00A3607F"/>
    <w:rsid w:val="00A6467A"/>
    <w:rsid w:val="00A95EF5"/>
    <w:rsid w:val="00AA33F1"/>
    <w:rsid w:val="00AA77E8"/>
    <w:rsid w:val="00AB7A4D"/>
    <w:rsid w:val="00AC4C0A"/>
    <w:rsid w:val="00B20A56"/>
    <w:rsid w:val="00B233B8"/>
    <w:rsid w:val="00B7439F"/>
    <w:rsid w:val="00B77D41"/>
    <w:rsid w:val="00B90271"/>
    <w:rsid w:val="00B97DFF"/>
    <w:rsid w:val="00BA3651"/>
    <w:rsid w:val="00BF16C6"/>
    <w:rsid w:val="00C316C8"/>
    <w:rsid w:val="00CB5B59"/>
    <w:rsid w:val="00CE3AD4"/>
    <w:rsid w:val="00CF0904"/>
    <w:rsid w:val="00CF52F6"/>
    <w:rsid w:val="00D51C4D"/>
    <w:rsid w:val="00D621D4"/>
    <w:rsid w:val="00D62D4E"/>
    <w:rsid w:val="00D944E2"/>
    <w:rsid w:val="00DC31D6"/>
    <w:rsid w:val="00E168A2"/>
    <w:rsid w:val="00EA6331"/>
    <w:rsid w:val="00EB7D22"/>
    <w:rsid w:val="00F72A18"/>
    <w:rsid w:val="00F953B2"/>
    <w:rsid w:val="00FC4E7B"/>
    <w:rsid w:val="00FD10C5"/>
    <w:rsid w:val="179E7235"/>
    <w:rsid w:val="1FD31BE6"/>
    <w:rsid w:val="57354C0A"/>
    <w:rsid w:val="66805A19"/>
    <w:rsid w:val="6D9B23C8"/>
    <w:rsid w:val="75C9CA19"/>
    <w:rsid w:val="7FFF83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Body Text First Indent 2" w:semiHidden="0" w:uiPriority="0" w:unhideWhenUsed="0" w:qFormat="1"/>
    <w:lsdException w:name="Body Text 3"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202"/>
    <w:pPr>
      <w:widowControl w:val="0"/>
      <w:jc w:val="both"/>
    </w:pPr>
    <w:rPr>
      <w:kern w:val="2"/>
      <w:sz w:val="28"/>
      <w:szCs w:val="28"/>
    </w:rPr>
  </w:style>
  <w:style w:type="paragraph" w:styleId="1">
    <w:name w:val="heading 1"/>
    <w:basedOn w:val="a"/>
    <w:next w:val="a"/>
    <w:link w:val="1Char"/>
    <w:uiPriority w:val="9"/>
    <w:qFormat/>
    <w:rsid w:val="00725202"/>
    <w:pPr>
      <w:keepNext/>
      <w:keepLines/>
      <w:adjustRightInd w:val="0"/>
      <w:snapToGrid w:val="0"/>
      <w:spacing w:before="120" w:after="120" w:line="360" w:lineRule="auto"/>
      <w:outlineLvl w:val="0"/>
    </w:pPr>
    <w:rPr>
      <w:rFonts w:ascii="Times New Roman" w:hAnsi="Times New Roman" w:cs="Times New Roman"/>
      <w:b/>
      <w:bCs/>
      <w:kern w:val="44"/>
      <w:sz w:val="24"/>
      <w:szCs w:val="44"/>
    </w:rPr>
  </w:style>
  <w:style w:type="paragraph" w:styleId="2">
    <w:name w:val="heading 2"/>
    <w:basedOn w:val="a"/>
    <w:next w:val="a"/>
    <w:link w:val="2Char"/>
    <w:uiPriority w:val="99"/>
    <w:qFormat/>
    <w:rsid w:val="00725202"/>
    <w:pPr>
      <w:keepNext/>
      <w:keepLines/>
      <w:spacing w:before="260" w:after="260" w:line="416" w:lineRule="auto"/>
      <w:outlineLvl w:val="1"/>
    </w:pPr>
    <w:rPr>
      <w:rFonts w:ascii="Calibri Light"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uiPriority w:val="99"/>
    <w:semiHidden/>
    <w:qFormat/>
    <w:rsid w:val="00725202"/>
    <w:pPr>
      <w:spacing w:after="120"/>
    </w:pPr>
    <w:rPr>
      <w:rFonts w:ascii="Calibri" w:hAnsi="Calibri" w:cs="Times New Roman"/>
      <w:sz w:val="16"/>
      <w:szCs w:val="16"/>
    </w:rPr>
  </w:style>
  <w:style w:type="paragraph" w:styleId="a3">
    <w:name w:val="Body Text Indent"/>
    <w:basedOn w:val="a"/>
    <w:link w:val="Char"/>
    <w:uiPriority w:val="99"/>
    <w:semiHidden/>
    <w:unhideWhenUsed/>
    <w:qFormat/>
    <w:rsid w:val="00725202"/>
    <w:pPr>
      <w:spacing w:after="120"/>
      <w:ind w:leftChars="200" w:left="420"/>
    </w:pPr>
  </w:style>
  <w:style w:type="paragraph" w:styleId="a4">
    <w:name w:val="footer"/>
    <w:basedOn w:val="a"/>
    <w:link w:val="Char0"/>
    <w:uiPriority w:val="99"/>
    <w:unhideWhenUsed/>
    <w:qFormat/>
    <w:rsid w:val="0072520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25202"/>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3"/>
    <w:link w:val="2Char0"/>
    <w:qFormat/>
    <w:rsid w:val="00725202"/>
    <w:pPr>
      <w:adjustRightInd w:val="0"/>
      <w:snapToGrid w:val="0"/>
      <w:spacing w:afterLines="50" w:line="336" w:lineRule="auto"/>
      <w:ind w:firstLineChars="200" w:firstLine="200"/>
    </w:pPr>
    <w:rPr>
      <w:sz w:val="24"/>
    </w:rPr>
  </w:style>
  <w:style w:type="character" w:styleId="a6">
    <w:name w:val="Hyperlink"/>
    <w:basedOn w:val="a0"/>
    <w:uiPriority w:val="99"/>
    <w:unhideWhenUsed/>
    <w:qFormat/>
    <w:rsid w:val="00725202"/>
    <w:rPr>
      <w:color w:val="0563C1" w:themeColor="hyperlink"/>
      <w:u w:val="single"/>
    </w:rPr>
  </w:style>
  <w:style w:type="paragraph" w:customStyle="1" w:styleId="11">
    <w:name w:val="标题 11"/>
    <w:basedOn w:val="a"/>
    <w:next w:val="a"/>
    <w:qFormat/>
    <w:rsid w:val="00725202"/>
    <w:pPr>
      <w:keepNext/>
      <w:keepLines/>
      <w:tabs>
        <w:tab w:val="left" w:pos="425"/>
      </w:tabs>
      <w:spacing w:before="120" w:after="120" w:line="339" w:lineRule="auto"/>
      <w:ind w:left="425" w:hanging="425"/>
      <w:outlineLvl w:val="0"/>
    </w:pPr>
    <w:rPr>
      <w:rFonts w:ascii="Times New Roman" w:hAnsi="Times New Roman" w:cs="Times New Roman"/>
      <w:b/>
      <w:bCs/>
      <w:kern w:val="44"/>
      <w:sz w:val="32"/>
      <w:szCs w:val="44"/>
    </w:rPr>
  </w:style>
  <w:style w:type="character" w:customStyle="1" w:styleId="1Char">
    <w:name w:val="标题 1 Char"/>
    <w:basedOn w:val="a0"/>
    <w:link w:val="1"/>
    <w:uiPriority w:val="9"/>
    <w:qFormat/>
    <w:rsid w:val="00725202"/>
    <w:rPr>
      <w:rFonts w:ascii="Times New Roman" w:hAnsi="Times New Roman" w:cs="Times New Roman"/>
      <w:b/>
      <w:bCs/>
      <w:kern w:val="44"/>
      <w:sz w:val="24"/>
      <w:szCs w:val="44"/>
    </w:rPr>
  </w:style>
  <w:style w:type="character" w:customStyle="1" w:styleId="2Char0">
    <w:name w:val="正文首行缩进 2 Char"/>
    <w:link w:val="20"/>
    <w:qFormat/>
    <w:rsid w:val="00725202"/>
    <w:rPr>
      <w:sz w:val="24"/>
    </w:rPr>
  </w:style>
  <w:style w:type="character" w:customStyle="1" w:styleId="Char">
    <w:name w:val="正文文本缩进 Char"/>
    <w:basedOn w:val="a0"/>
    <w:link w:val="a3"/>
    <w:uiPriority w:val="99"/>
    <w:semiHidden/>
    <w:qFormat/>
    <w:rsid w:val="00725202"/>
  </w:style>
  <w:style w:type="character" w:customStyle="1" w:styleId="21">
    <w:name w:val="正文文本首行缩进 2 字符1"/>
    <w:basedOn w:val="Char"/>
    <w:uiPriority w:val="99"/>
    <w:semiHidden/>
    <w:qFormat/>
    <w:rsid w:val="00725202"/>
  </w:style>
  <w:style w:type="paragraph" w:styleId="a7">
    <w:name w:val="List Paragraph"/>
    <w:basedOn w:val="a"/>
    <w:uiPriority w:val="34"/>
    <w:qFormat/>
    <w:rsid w:val="00725202"/>
    <w:pPr>
      <w:ind w:firstLineChars="200" w:firstLine="420"/>
    </w:pPr>
  </w:style>
  <w:style w:type="character" w:customStyle="1" w:styleId="Char1">
    <w:name w:val="页眉 Char"/>
    <w:basedOn w:val="a0"/>
    <w:link w:val="a5"/>
    <w:uiPriority w:val="99"/>
    <w:qFormat/>
    <w:rsid w:val="00725202"/>
    <w:rPr>
      <w:sz w:val="18"/>
      <w:szCs w:val="18"/>
    </w:rPr>
  </w:style>
  <w:style w:type="character" w:customStyle="1" w:styleId="Char0">
    <w:name w:val="页脚 Char"/>
    <w:basedOn w:val="a0"/>
    <w:link w:val="a4"/>
    <w:uiPriority w:val="99"/>
    <w:qFormat/>
    <w:rsid w:val="00725202"/>
    <w:rPr>
      <w:sz w:val="18"/>
      <w:szCs w:val="18"/>
    </w:rPr>
  </w:style>
  <w:style w:type="paragraph" w:customStyle="1" w:styleId="10">
    <w:name w:val="样式1"/>
    <w:basedOn w:val="a"/>
    <w:uiPriority w:val="99"/>
    <w:qFormat/>
    <w:rsid w:val="00725202"/>
    <w:pPr>
      <w:widowControl/>
      <w:tabs>
        <w:tab w:val="left" w:pos="709"/>
      </w:tabs>
      <w:adjustRightInd w:val="0"/>
      <w:ind w:left="709" w:hanging="709"/>
      <w:jc w:val="left"/>
    </w:pPr>
    <w:rPr>
      <w:rFonts w:cs="Times New Roman"/>
      <w:kern w:val="0"/>
      <w:sz w:val="24"/>
      <w:szCs w:val="21"/>
    </w:rPr>
  </w:style>
  <w:style w:type="character" w:customStyle="1" w:styleId="UnresolvedMention">
    <w:name w:val="Unresolved Mention"/>
    <w:basedOn w:val="a0"/>
    <w:uiPriority w:val="99"/>
    <w:semiHidden/>
    <w:unhideWhenUsed/>
    <w:qFormat/>
    <w:rsid w:val="00725202"/>
    <w:rPr>
      <w:color w:val="605E5C"/>
      <w:shd w:val="clear" w:color="auto" w:fill="E1DFDD"/>
    </w:rPr>
  </w:style>
  <w:style w:type="character" w:customStyle="1" w:styleId="2Char">
    <w:name w:val="标题 2 Char"/>
    <w:basedOn w:val="a0"/>
    <w:link w:val="2"/>
    <w:uiPriority w:val="99"/>
    <w:qFormat/>
    <w:rsid w:val="00725202"/>
    <w:rPr>
      <w:rFonts w:ascii="Calibri Light" w:hAnsi="Calibri Light" w:cs="Times New Roman"/>
      <w:b/>
      <w:bCs/>
      <w:sz w:val="32"/>
      <w:szCs w:val="32"/>
    </w:rPr>
  </w:style>
  <w:style w:type="character" w:customStyle="1" w:styleId="3Char">
    <w:name w:val="正文文本 3 Char"/>
    <w:basedOn w:val="a0"/>
    <w:link w:val="3"/>
    <w:uiPriority w:val="99"/>
    <w:semiHidden/>
    <w:qFormat/>
    <w:rsid w:val="00725202"/>
    <w:rPr>
      <w:rFonts w:ascii="Calibri" w:hAnsi="Calibri" w:cs="Times New Roman"/>
      <w:sz w:val="16"/>
      <w:szCs w:val="16"/>
    </w:rPr>
  </w:style>
  <w:style w:type="paragraph" w:styleId="a8">
    <w:name w:val="Balloon Text"/>
    <w:basedOn w:val="a"/>
    <w:link w:val="Char2"/>
    <w:uiPriority w:val="99"/>
    <w:semiHidden/>
    <w:unhideWhenUsed/>
    <w:rsid w:val="000B58C6"/>
    <w:rPr>
      <w:sz w:val="18"/>
      <w:szCs w:val="18"/>
    </w:rPr>
  </w:style>
  <w:style w:type="character" w:customStyle="1" w:styleId="Char2">
    <w:name w:val="批注框文本 Char"/>
    <w:basedOn w:val="a0"/>
    <w:link w:val="a8"/>
    <w:uiPriority w:val="99"/>
    <w:semiHidden/>
    <w:rsid w:val="000B58C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2022-12-15T07:25:00Z</dcterms:created>
  <dcterms:modified xsi:type="dcterms:W3CDTF">2022-12-15T07:25:00Z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